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EC1A" w14:textId="77777777" w:rsidR="00CA7ED7" w:rsidRDefault="00000000">
      <w:pPr>
        <w:ind w:left="648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AACECA8">
          <v:group id="docshapegroup1" o:spid="_x0000_s1051" style="width:161.85pt;height:45.45pt;mso-position-horizontal-relative:char;mso-position-vertical-relative:line" coordsize="3237,909">
            <v:shape id="docshape2" o:spid="_x0000_s1052" style="position:absolute;left:-1;width:3237;height:909" coordsize="3237,909" o:spt="100" adj="0,,0" path="m1032,890r-44,l958,882,929,871,900,856,865,841,836,818,777,768,719,715,670,658,626,605,592,559,513,449,474,384,464,358r-1,-4l455,335r,-8l484,316r24,-16l538,281r19,-15l577,243r15,-22l596,198r5,-31l601,137r-9,-30l577,84,562,65,543,46,518,30,506,27,494,23,484,20r,170l479,221r-10,30l455,278r-25,19l406,312r-34,11l332,331r-44,4l196,335r,-301l235,27r88,l367,38r34,11l430,68r25,23l469,122r10,30l484,190r,-170l464,15,401,4,332,,,,,15r39,l59,19r9,4l88,38r5,27l93,571r-5,22l78,605r-10,7l59,616r-20,l,620r,15l288,635r,-15l244,616r-14,l215,612r-10,-7l200,593r-4,-22l196,354r107,l323,358r14,3l357,377r15,19l499,586r44,57l596,700r54,53l714,806r68,42l817,867r39,15l890,894r78,15l1032,909r,-19xm1393,114r-244,l1149,129r34,4l1208,137r5,4l1217,148r5,31l1222,555r-19,19l1169,593r-30,12l1110,612r-34,8l1041,620r-53,-4l944,609,914,590,890,571,875,540,865,510r-5,-38l860,179r5,-31l870,141r5,-4l900,133r34,-4l934,114r-245,l689,129r35,4l748,137r5,4l758,148r5,31l763,445r5,38l768,521r14,34l797,586r15,15l826,612r20,8l865,631r30,4l919,643r34,4l993,647r92,-8l1120,631r34,-11l1227,597r10,l1247,605r14,15l1286,643r34,-8l1320,597r,-418l1325,148r5,-7l1335,137r24,-4l1393,129r,-15xm1995,240r-5,-57l1987,137r-2,-23l1418,114r-5,69l1408,240r25,l1447,183r10,-16l1472,152r19,-7l1516,137r137,l1653,586r-5,11l1628,612r-29,4l1560,616r,19l1843,635r,-19l1804,616r-34,-4l1760,605r-5,-8l1750,586r,-449l1882,137r30,8l1931,152r15,15l1956,183r14,57l1995,240xm2674,426r-259,l2415,445r39,l2493,449r15,7l2513,464r5,11l2523,494r,115l2464,616r-58,4l2371,620r-34,-4l2303,609r-25,-12l2249,586r-24,-12l2205,559r-20,-19l2156,502r-19,-46l2122,411r-5,-50l2122,308r15,-46l2161,221r29,-31l2210,175r20,-11l2278,145r49,-16l2391,126r29,3l2469,137r24,8l2523,160r24,19l2567,202r10,19l2586,255r30,-4l2596,133r-19,-7l2567,122r-44,-8l2464,103r-137,l2264,114r-64,19l2171,145r-59,30l2088,194r-20,23l2049,243r-15,27l2019,304r-5,35l2010,377r9,68l2029,475r15,27l2058,529r20,22l2102,571r25,15l2156,601r29,11l2220,624r29,7l2322,643r74,4l2474,643r64,-8l2586,624r18,-4l2621,616r,-156l2626,449r14,-4l2674,445r,-19xm3237,502r-25,l3193,544r-10,19l3168,582r-24,11l3114,605r-43,4l3017,612r-54,-3l2909,601r,-228l2997,373r49,4l3075,380r20,8l3100,407r5,27l3134,434r,-61l3134,354r,-61l3105,293r-5,26l3095,339r-20,7l3046,350r-49,4l2909,354r,-217l3075,137r25,8l3119,152r15,12l3144,183r15,49l3183,228r,-53l3177,137r-4,-23l2738,114r,15l2772,133r25,4l2802,141r4,7l2811,179r,388l2806,597r-9,15l2772,616r-34,l2738,635r464,l3209,612r13,-41l3237,502xe" fillcolor="#f10017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14"/>
          <w:position w:val="26"/>
          <w:sz w:val="20"/>
        </w:rPr>
      </w:r>
      <w:r>
        <w:rPr>
          <w:rFonts w:ascii="Times New Roman"/>
          <w:spacing w:val="14"/>
          <w:position w:val="26"/>
          <w:sz w:val="20"/>
        </w:rPr>
        <w:pict w14:anchorId="4AACECAA">
          <v:group id="docshapegroup3" o:spid="_x0000_s1049" style="width:51.85pt;height:27.2pt;mso-position-horizontal-relative:char;mso-position-vertical-relative:line" coordsize="1037,544">
            <v:shape id="docshape4" o:spid="_x0000_s1050" style="position:absolute;left:-1;width:1037;height:544" coordsize="1037,544" o:spt="100" adj="0,,0" path="m596,513r-29,l548,506,523,491,499,468,464,430,435,388,376,304,359,281r-2,-3l401,259r24,-12l469,213r15,-23l494,167r5,-26l499,122r-5,-19l484,84,474,68,464,57,450,46,433,38,416,30,391,22r,134l386,190r-10,23l362,236r-20,19l318,266r-59,15l171,281r,-239l200,38r64,l293,42r25,7l342,61r20,19l376,99r10,27l391,156r,-134l381,19,303,11,,11,,27r39,3l59,34r9,4l73,46r5,30l78,464r-5,30l68,502r-9,8l39,513,,513r,19l244,532r,-19l210,513r-24,-3l176,494r-5,-30l171,304r73,l259,308r15,8l298,342r34,50l376,453r25,30l435,510r39,15l494,529r24,3l596,532r,-19xm1036,361r-14,-26l1007,312,987,293,963,274,934,259,875,232,821,209,782,190,748,167,738,156,728,141r-9,-31l724,91r4,-15l738,61,753,49,773,38r14,-8l812,27r19,-4l870,27r30,7l924,49r29,31l963,99r10,34l997,133,992,80,987,23,963,15,929,8,890,,807,,768,8r-35,7l699,30,675,49,655,72r-15,31l636,137r4,19l645,179r10,19l670,213r19,19l704,243r44,23l812,297r58,22l895,331r19,15l929,361r15,19l953,399r,42l934,479r-15,12l900,502r-20,8l856,517r-25,l782,513,748,502,714,483,689,464,670,441,650,388r-5,-23l611,373r20,80l645,513r25,12l704,532r44,8l802,544r44,-4l885,536r39,-11l944,517r19,-7l992,491r25,-27l1032,434r4,-19l1036,361xe" fillcolor="#f10017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4AACEC1B" w14:textId="77777777" w:rsidR="00CA7ED7" w:rsidRDefault="00CA7ED7">
      <w:pPr>
        <w:pStyle w:val="BodyText"/>
        <w:rPr>
          <w:rFonts w:ascii="Times New Roman"/>
        </w:rPr>
      </w:pPr>
    </w:p>
    <w:p w14:paraId="4AACEC1C" w14:textId="77777777" w:rsidR="00CA7ED7" w:rsidRDefault="00CA7ED7">
      <w:pPr>
        <w:pStyle w:val="BodyText"/>
        <w:rPr>
          <w:rFonts w:ascii="Times New Roman"/>
        </w:rPr>
      </w:pPr>
    </w:p>
    <w:p w14:paraId="4AACEC1D" w14:textId="77777777" w:rsidR="00CA7ED7" w:rsidRDefault="00CA7ED7">
      <w:pPr>
        <w:pStyle w:val="BodyText"/>
        <w:rPr>
          <w:rFonts w:ascii="Times New Roman"/>
        </w:rPr>
      </w:pPr>
    </w:p>
    <w:p w14:paraId="4AACEC1E" w14:textId="77777777" w:rsidR="00CA7ED7" w:rsidRDefault="00CA7ED7">
      <w:pPr>
        <w:pStyle w:val="BodyText"/>
        <w:rPr>
          <w:rFonts w:ascii="Times New Roman"/>
        </w:rPr>
      </w:pPr>
    </w:p>
    <w:p w14:paraId="4AACEC1F" w14:textId="77777777" w:rsidR="00CA7ED7" w:rsidRDefault="00CA7ED7">
      <w:pPr>
        <w:pStyle w:val="BodyText"/>
        <w:rPr>
          <w:rFonts w:ascii="Times New Roman"/>
        </w:rPr>
      </w:pPr>
    </w:p>
    <w:p w14:paraId="4AACEC20" w14:textId="77777777" w:rsidR="00CA7ED7" w:rsidRDefault="00CA7ED7">
      <w:pPr>
        <w:pStyle w:val="BodyText"/>
        <w:rPr>
          <w:rFonts w:ascii="Times New Roman"/>
        </w:rPr>
      </w:pPr>
    </w:p>
    <w:p w14:paraId="4AACEC21" w14:textId="77777777" w:rsidR="00CA7ED7" w:rsidRDefault="00CA7ED7">
      <w:pPr>
        <w:pStyle w:val="BodyText"/>
        <w:spacing w:before="1"/>
        <w:rPr>
          <w:rFonts w:ascii="Times New Roman"/>
          <w:sz w:val="29"/>
        </w:rPr>
      </w:pPr>
    </w:p>
    <w:p w14:paraId="4AACEC22" w14:textId="77777777" w:rsidR="00CA7ED7" w:rsidRDefault="00000000">
      <w:pPr>
        <w:pStyle w:val="Title"/>
        <w:spacing w:before="172"/>
        <w:ind w:firstLine="1445"/>
      </w:pPr>
      <w:r>
        <w:pict w14:anchorId="4AACECAB">
          <v:group id="docshapegroup5" o:spid="_x0000_s1043" style="position:absolute;left:0;text-align:left;margin-left:421.75pt;margin-top:-86.9pt;width:93.4pt;height:31.6pt;z-index:15730176;mso-position-horizontal-relative:page" coordorigin="8435,-1738" coordsize="1868,6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48" type="#_x0000_t75" style="position:absolute;left:9481;top:-1723;width:250;height:217">
              <v:imagedata r:id="rId5" o:title=""/>
            </v:shape>
            <v:shape id="docshape7" o:spid="_x0000_s1047" type="#_x0000_t75" style="position:absolute;left:9770;top:-1666;width:137;height:164">
              <v:imagedata r:id="rId6" o:title=""/>
            </v:shape>
            <v:shape id="docshape8" o:spid="_x0000_s1046" type="#_x0000_t75" style="position:absolute;left:9955;top:-1739;width:133;height:232">
              <v:imagedata r:id="rId7" o:title=""/>
            </v:shape>
            <v:shape id="docshape9" o:spid="_x0000_s1045" type="#_x0000_t75" style="position:absolute;left:10126;top:-1666;width:167;height:164">
              <v:imagedata r:id="rId8" o:title=""/>
            </v:shape>
            <v:shape id="docshape10" o:spid="_x0000_s1044" type="#_x0000_t75" style="position:absolute;left:8435;top:-1723;width:1868;height:616">
              <v:imagedata r:id="rId9" o:title=""/>
            </v:shape>
            <w10:wrap anchorx="page"/>
          </v:group>
        </w:pict>
      </w:r>
      <w:r>
        <w:pict w14:anchorId="4AACECAC">
          <v:group id="docshapegroup11" o:spid="_x0000_s1038" style="position:absolute;left:0;text-align:left;margin-left:521.75pt;margin-top:-87.45pt;width:48.7pt;height:12.4pt;z-index:15730688;mso-position-horizontal-relative:page" coordorigin="10435,-1749" coordsize="974,248">
            <v:shape id="docshape12" o:spid="_x0000_s1042" type="#_x0000_t75" style="position:absolute;left:10434;top:-1727;width:152;height:225">
              <v:imagedata r:id="rId10" o:title=""/>
            </v:shape>
            <v:shape id="docshape13" o:spid="_x0000_s1041" type="#_x0000_t75" style="position:absolute;left:10620;top:-1750;width:318;height:248">
              <v:imagedata r:id="rId11" o:title=""/>
            </v:shape>
            <v:shape id="docshape14" o:spid="_x0000_s1040" type="#_x0000_t75" style="position:absolute;left:10977;top:-1666;width:367;height:164">
              <v:imagedata r:id="rId12" o:title=""/>
            </v:shape>
            <v:shape id="docshape15" o:spid="_x0000_s1039" style="position:absolute;left:11378;top:-1750;width:30;height:244" coordorigin="11379,-1749" coordsize="30,244" path="m11403,-1749r-20,3l11379,-1742r4,50l11383,-1510r5,4l11408,-1506r,-240l11403,-1749xe" fillcolor="#919093" stroked="f">
              <v:path arrowok="t"/>
            </v:shape>
            <w10:wrap anchorx="page"/>
          </v:group>
        </w:pict>
      </w:r>
      <w:r>
        <w:t>6</w:t>
      </w:r>
      <w:r>
        <w:rPr>
          <w:vertAlign w:val="superscript"/>
        </w:rPr>
        <w:t>th</w:t>
      </w:r>
      <w:r>
        <w:t xml:space="preserve"> Annual Rutgers</w:t>
      </w:r>
      <w:r>
        <w:rPr>
          <w:spacing w:val="-18"/>
        </w:rPr>
        <w:t xml:space="preserve"> </w:t>
      </w:r>
      <w:r>
        <w:t>Critical</w:t>
      </w:r>
      <w:r>
        <w:rPr>
          <w:spacing w:val="-21"/>
        </w:rPr>
        <w:t xml:space="preserve"> </w:t>
      </w:r>
      <w:r>
        <w:t>Care Virtual Symposium</w:t>
      </w:r>
    </w:p>
    <w:p w14:paraId="4AACEC23" w14:textId="77777777" w:rsidR="00CA7ED7" w:rsidRDefault="00000000">
      <w:pPr>
        <w:pStyle w:val="Title"/>
        <w:ind w:left="7371"/>
      </w:pPr>
      <w:r>
        <w:rPr>
          <w:spacing w:val="-4"/>
        </w:rPr>
        <w:t>2023</w:t>
      </w:r>
    </w:p>
    <w:p w14:paraId="4AACEC24" w14:textId="77777777" w:rsidR="00CA7ED7" w:rsidRDefault="00CA7ED7">
      <w:pPr>
        <w:pStyle w:val="BodyText"/>
        <w:spacing w:before="3"/>
        <w:rPr>
          <w:b/>
          <w:sz w:val="80"/>
        </w:rPr>
      </w:pPr>
    </w:p>
    <w:p w14:paraId="4AACEC25" w14:textId="77777777" w:rsidR="00CA7ED7" w:rsidRDefault="00000000">
      <w:pPr>
        <w:ind w:left="6624"/>
        <w:rPr>
          <w:b/>
          <w:color w:val="C00000"/>
          <w:spacing w:val="-2"/>
          <w:sz w:val="32"/>
        </w:rPr>
      </w:pPr>
      <w:r>
        <w:rPr>
          <w:b/>
          <w:color w:val="C00000"/>
          <w:sz w:val="32"/>
        </w:rPr>
        <w:t>Direct</w:t>
      </w:r>
      <w:r>
        <w:rPr>
          <w:b/>
          <w:color w:val="C00000"/>
          <w:spacing w:val="-7"/>
          <w:sz w:val="32"/>
        </w:rPr>
        <w:t xml:space="preserve"> </w:t>
      </w:r>
      <w:r>
        <w:rPr>
          <w:b/>
          <w:color w:val="C00000"/>
          <w:sz w:val="32"/>
        </w:rPr>
        <w:t>Link</w:t>
      </w:r>
      <w:r>
        <w:rPr>
          <w:b/>
          <w:color w:val="C00000"/>
          <w:spacing w:val="-6"/>
          <w:sz w:val="32"/>
        </w:rPr>
        <w:t xml:space="preserve"> </w:t>
      </w:r>
      <w:r>
        <w:rPr>
          <w:b/>
          <w:color w:val="C00000"/>
          <w:sz w:val="32"/>
        </w:rPr>
        <w:t>for</w:t>
      </w:r>
      <w:r>
        <w:rPr>
          <w:b/>
          <w:color w:val="C00000"/>
          <w:spacing w:val="-4"/>
          <w:sz w:val="32"/>
        </w:rPr>
        <w:t xml:space="preserve"> </w:t>
      </w:r>
      <w:r>
        <w:rPr>
          <w:b/>
          <w:color w:val="C00000"/>
          <w:spacing w:val="-2"/>
          <w:sz w:val="32"/>
        </w:rPr>
        <w:t>Registration:</w:t>
      </w:r>
    </w:p>
    <w:p w14:paraId="1CD12FF9" w14:textId="30C27E35" w:rsidR="00750C41" w:rsidRPr="00A42B91" w:rsidRDefault="00750C41">
      <w:pPr>
        <w:ind w:left="6624"/>
        <w:rPr>
          <w:b/>
          <w:sz w:val="20"/>
          <w:szCs w:val="20"/>
        </w:rPr>
      </w:pPr>
      <w:hyperlink r:id="rId13" w:history="1">
        <w:r w:rsidRPr="00A42B91">
          <w:rPr>
            <w:rStyle w:val="Hyperlink"/>
            <w:b/>
            <w:sz w:val="20"/>
            <w:szCs w:val="20"/>
          </w:rPr>
          <w:t>https://rutgers.cloud-cme.com/course/courseoverview?P=5&amp;EID=17157</w:t>
        </w:r>
      </w:hyperlink>
    </w:p>
    <w:p w14:paraId="1419A6F4" w14:textId="77777777" w:rsidR="00750C41" w:rsidRDefault="00750C41">
      <w:pPr>
        <w:ind w:left="6624"/>
        <w:rPr>
          <w:b/>
          <w:sz w:val="32"/>
        </w:rPr>
      </w:pPr>
    </w:p>
    <w:p w14:paraId="4AACEC26" w14:textId="77777777" w:rsidR="00CA7ED7" w:rsidRDefault="00CA7ED7">
      <w:pPr>
        <w:pStyle w:val="BodyText"/>
        <w:rPr>
          <w:b/>
        </w:rPr>
      </w:pPr>
    </w:p>
    <w:p w14:paraId="4AACEC27" w14:textId="77777777" w:rsidR="00CA7ED7" w:rsidRDefault="00CA7ED7">
      <w:pPr>
        <w:pStyle w:val="BodyText"/>
        <w:rPr>
          <w:b/>
        </w:rPr>
      </w:pPr>
    </w:p>
    <w:p w14:paraId="4AACEC28" w14:textId="77777777" w:rsidR="00CA7ED7" w:rsidRDefault="00CA7ED7">
      <w:pPr>
        <w:pStyle w:val="BodyText"/>
        <w:spacing w:before="4"/>
        <w:rPr>
          <w:b/>
          <w:sz w:val="22"/>
        </w:rPr>
      </w:pPr>
    </w:p>
    <w:p w14:paraId="4AACEC29" w14:textId="77777777" w:rsidR="00CA7ED7" w:rsidRDefault="00CA7ED7">
      <w:pPr>
        <w:sectPr w:rsidR="00CA7ED7">
          <w:type w:val="continuous"/>
          <w:pgSz w:w="12240" w:h="15840"/>
          <w:pgMar w:top="820" w:right="540" w:bottom="280" w:left="680" w:header="720" w:footer="720" w:gutter="0"/>
          <w:cols w:space="720"/>
        </w:sectPr>
      </w:pPr>
    </w:p>
    <w:p w14:paraId="4AACEC2A" w14:textId="77777777" w:rsidR="00CA7ED7" w:rsidRDefault="00000000">
      <w:pPr>
        <w:spacing w:before="94"/>
        <w:ind w:left="114"/>
        <w:rPr>
          <w:b/>
        </w:rPr>
      </w:pPr>
      <w:r>
        <w:rPr>
          <w:b/>
          <w:color w:val="FFFFFF"/>
        </w:rPr>
        <w:t>Registration</w:t>
      </w:r>
      <w:r>
        <w:rPr>
          <w:b/>
          <w:color w:val="FFFFFF"/>
          <w:spacing w:val="-7"/>
        </w:rPr>
        <w:t xml:space="preserve"> </w:t>
      </w:r>
      <w:r>
        <w:rPr>
          <w:b/>
          <w:color w:val="FFFFFF"/>
        </w:rPr>
        <w:t>Fee:</w:t>
      </w:r>
      <w:r>
        <w:rPr>
          <w:b/>
          <w:color w:val="FFFFFF"/>
          <w:spacing w:val="-6"/>
        </w:rPr>
        <w:t xml:space="preserve"> </w:t>
      </w:r>
      <w:r>
        <w:rPr>
          <w:b/>
          <w:color w:val="FFFFFF"/>
          <w:spacing w:val="-2"/>
        </w:rPr>
        <w:t>$75.00</w:t>
      </w:r>
    </w:p>
    <w:p w14:paraId="4AACEC2B" w14:textId="77777777" w:rsidR="00CA7ED7" w:rsidRDefault="00000000">
      <w:pPr>
        <w:tabs>
          <w:tab w:val="left" w:pos="5176"/>
        </w:tabs>
        <w:spacing w:before="119"/>
        <w:ind w:left="114"/>
        <w:rPr>
          <w:sz w:val="20"/>
        </w:rPr>
      </w:pPr>
      <w:r>
        <w:rPr>
          <w:b/>
          <w:color w:val="FFFFFF"/>
        </w:rPr>
        <w:t>Residents</w:t>
      </w:r>
      <w:r>
        <w:rPr>
          <w:b/>
          <w:color w:val="FFFFFF"/>
          <w:spacing w:val="-2"/>
        </w:rPr>
        <w:t xml:space="preserve"> </w:t>
      </w:r>
      <w:r>
        <w:rPr>
          <w:b/>
          <w:color w:val="FFFFFF"/>
        </w:rPr>
        <w:t>and</w:t>
      </w:r>
      <w:r>
        <w:rPr>
          <w:b/>
          <w:color w:val="FFFFFF"/>
          <w:spacing w:val="-4"/>
        </w:rPr>
        <w:t xml:space="preserve"> </w:t>
      </w:r>
      <w:r>
        <w:rPr>
          <w:b/>
          <w:color w:val="FFFFFF"/>
        </w:rPr>
        <w:t>Fellows</w:t>
      </w:r>
      <w:r>
        <w:rPr>
          <w:b/>
          <w:color w:val="FFFFFF"/>
          <w:spacing w:val="-4"/>
        </w:rPr>
        <w:t xml:space="preserve"> </w:t>
      </w:r>
      <w:r>
        <w:rPr>
          <w:b/>
          <w:color w:val="FFFFFF"/>
        </w:rPr>
        <w:t>Fee:</w:t>
      </w:r>
      <w:r>
        <w:rPr>
          <w:b/>
          <w:color w:val="FFFFFF"/>
          <w:spacing w:val="57"/>
        </w:rPr>
        <w:t xml:space="preserve"> </w:t>
      </w:r>
      <w:r>
        <w:rPr>
          <w:b/>
          <w:color w:val="FFFFFF"/>
          <w:spacing w:val="-2"/>
        </w:rPr>
        <w:t>$37.50</w:t>
      </w:r>
      <w:r>
        <w:rPr>
          <w:b/>
          <w:color w:val="FFFFFF"/>
        </w:rPr>
        <w:tab/>
      </w:r>
      <w:r>
        <w:rPr>
          <w:spacing w:val="-10"/>
          <w:position w:val="-2"/>
          <w:sz w:val="20"/>
        </w:rPr>
        <w:t>`</w:t>
      </w:r>
    </w:p>
    <w:p w14:paraId="4AACEC2C" w14:textId="77777777" w:rsidR="00CA7ED7" w:rsidRDefault="00000000">
      <w:pPr>
        <w:spacing w:before="144" w:line="300" w:lineRule="auto"/>
        <w:ind w:left="114"/>
        <w:rPr>
          <w:b/>
        </w:rPr>
      </w:pPr>
      <w:r>
        <w:rPr>
          <w:b/>
          <w:color w:val="FFFFFF"/>
        </w:rPr>
        <w:t>Ernest</w:t>
      </w:r>
      <w:r>
        <w:rPr>
          <w:b/>
          <w:color w:val="FFFFFF"/>
          <w:spacing w:val="-7"/>
        </w:rPr>
        <w:t xml:space="preserve"> </w:t>
      </w:r>
      <w:r>
        <w:rPr>
          <w:b/>
          <w:color w:val="FFFFFF"/>
        </w:rPr>
        <w:t>Mario</w:t>
      </w:r>
      <w:r>
        <w:rPr>
          <w:b/>
          <w:color w:val="FFFFFF"/>
          <w:spacing w:val="-6"/>
        </w:rPr>
        <w:t xml:space="preserve"> </w:t>
      </w:r>
      <w:r>
        <w:rPr>
          <w:b/>
          <w:color w:val="FFFFFF"/>
        </w:rPr>
        <w:t>School</w:t>
      </w:r>
      <w:r>
        <w:rPr>
          <w:b/>
          <w:color w:val="FFFFFF"/>
          <w:spacing w:val="-4"/>
        </w:rPr>
        <w:t xml:space="preserve"> </w:t>
      </w:r>
      <w:r>
        <w:rPr>
          <w:b/>
          <w:color w:val="FFFFFF"/>
        </w:rPr>
        <w:t>of</w:t>
      </w:r>
      <w:r>
        <w:rPr>
          <w:b/>
          <w:color w:val="FFFFFF"/>
          <w:spacing w:val="-7"/>
        </w:rPr>
        <w:t xml:space="preserve"> </w:t>
      </w:r>
      <w:r>
        <w:rPr>
          <w:b/>
          <w:color w:val="FFFFFF"/>
        </w:rPr>
        <w:t>Pharmacy</w:t>
      </w:r>
      <w:r>
        <w:rPr>
          <w:b/>
          <w:color w:val="FFFFFF"/>
          <w:spacing w:val="-8"/>
        </w:rPr>
        <w:t xml:space="preserve"> </w:t>
      </w:r>
      <w:r>
        <w:rPr>
          <w:b/>
          <w:color w:val="FFFFFF"/>
        </w:rPr>
        <w:t>Students</w:t>
      </w:r>
      <w:r>
        <w:rPr>
          <w:b/>
          <w:color w:val="FFFFFF"/>
          <w:spacing w:val="-6"/>
        </w:rPr>
        <w:t xml:space="preserve"> </w:t>
      </w:r>
      <w:r>
        <w:rPr>
          <w:b/>
          <w:color w:val="FFFFFF"/>
        </w:rPr>
        <w:t>and Faculty:</w:t>
      </w:r>
      <w:r>
        <w:rPr>
          <w:b/>
          <w:color w:val="FFFFFF"/>
          <w:spacing w:val="40"/>
        </w:rPr>
        <w:t xml:space="preserve"> </w:t>
      </w:r>
      <w:r>
        <w:rPr>
          <w:b/>
          <w:color w:val="FFFFFF"/>
        </w:rPr>
        <w:t>No Charge</w:t>
      </w:r>
    </w:p>
    <w:p w14:paraId="4AACEC2D" w14:textId="77777777" w:rsidR="00CA7ED7" w:rsidRDefault="00000000">
      <w:pPr>
        <w:spacing w:before="133"/>
        <w:ind w:left="114"/>
        <w:rPr>
          <w:b/>
        </w:rPr>
      </w:pPr>
      <w:r>
        <w:br w:type="column"/>
      </w:r>
      <w:r>
        <w:rPr>
          <w:b/>
          <w:color w:val="C00000"/>
        </w:rPr>
        <w:t>[QR</w:t>
      </w:r>
      <w:r>
        <w:rPr>
          <w:b/>
          <w:color w:val="C00000"/>
          <w:spacing w:val="-2"/>
        </w:rPr>
        <w:t xml:space="preserve"> Code]</w:t>
      </w:r>
    </w:p>
    <w:p w14:paraId="4AACEC2E" w14:textId="77777777" w:rsidR="00CA7ED7" w:rsidRDefault="00CA7ED7">
      <w:pPr>
        <w:sectPr w:rsidR="00CA7ED7">
          <w:type w:val="continuous"/>
          <w:pgSz w:w="12240" w:h="15840"/>
          <w:pgMar w:top="820" w:right="540" w:bottom="280" w:left="680" w:header="720" w:footer="720" w:gutter="0"/>
          <w:cols w:num="2" w:space="720" w:equalWidth="0">
            <w:col w:w="5284" w:space="2798"/>
            <w:col w:w="2938"/>
          </w:cols>
        </w:sectPr>
      </w:pPr>
    </w:p>
    <w:p w14:paraId="4AACEC2F" w14:textId="77777777" w:rsidR="00CA7ED7" w:rsidRDefault="00000000">
      <w:pPr>
        <w:pStyle w:val="BodyText"/>
        <w:rPr>
          <w:b/>
        </w:rPr>
      </w:pPr>
      <w:r>
        <w:pict w14:anchorId="4AACECAD">
          <v:group id="docshapegroup16" o:spid="_x0000_s1034" style="position:absolute;margin-left:6.2pt;margin-top:31.95pt;width:606.3pt;height:760.55pt;z-index:-15857152;mso-position-horizontal-relative:page;mso-position-vertical-relative:page" coordorigin="124,639" coordsize="12126,15211">
            <v:shape id="docshape17" o:spid="_x0000_s1037" style="position:absolute;left:134;top:4018;width:12106;height:11822" coordorigin="134,4018" coordsize="12106,11822" path="m134,4018r,11822l12240,15840r,-2824l134,4018xe" fillcolor="red" stroked="f">
              <v:path arrowok="t"/>
            </v:shape>
            <v:shape id="docshape18" o:spid="_x0000_s1036" style="position:absolute;left:134;top:4018;width:12106;height:11822" coordorigin="134,4018" coordsize="12106,11822" path="m134,15840r,-11822l12240,13016e" filled="f" strokecolor="red" strokeweight="1pt">
              <v:path arrowok="t"/>
            </v:shape>
            <v:shape id="docshape19" o:spid="_x0000_s1035" type="#_x0000_t75" style="position:absolute;left:469;top:639;width:5165;height:4475">
              <v:imagedata r:id="rId14" o:title=""/>
            </v:shape>
            <w10:wrap anchorx="page" anchory="page"/>
          </v:group>
        </w:pict>
      </w:r>
    </w:p>
    <w:p w14:paraId="4AACEC30" w14:textId="77777777" w:rsidR="00CA7ED7" w:rsidRDefault="00CA7ED7">
      <w:pPr>
        <w:pStyle w:val="BodyText"/>
        <w:rPr>
          <w:b/>
        </w:rPr>
      </w:pPr>
    </w:p>
    <w:p w14:paraId="4AACEC31" w14:textId="77777777" w:rsidR="00CA7ED7" w:rsidRDefault="00CA7ED7">
      <w:pPr>
        <w:pStyle w:val="BodyText"/>
        <w:spacing w:before="8"/>
        <w:rPr>
          <w:b/>
          <w:sz w:val="26"/>
        </w:rPr>
      </w:pPr>
    </w:p>
    <w:p w14:paraId="4AACEC32" w14:textId="77777777" w:rsidR="00CA7ED7" w:rsidRDefault="00000000">
      <w:pPr>
        <w:spacing w:before="93"/>
        <w:ind w:left="2789" w:right="2653"/>
        <w:jc w:val="center"/>
        <w:rPr>
          <w:b/>
          <w:i/>
        </w:rPr>
      </w:pPr>
      <w:r>
        <w:rPr>
          <w:b/>
          <w:i/>
          <w:color w:val="FFFFFF"/>
        </w:rPr>
        <w:t>Hosted</w:t>
      </w:r>
      <w:r>
        <w:rPr>
          <w:b/>
          <w:i/>
          <w:color w:val="FFFFFF"/>
          <w:spacing w:val="-7"/>
        </w:rPr>
        <w:t xml:space="preserve"> </w:t>
      </w:r>
      <w:r>
        <w:rPr>
          <w:b/>
          <w:i/>
          <w:color w:val="FFFFFF"/>
        </w:rPr>
        <w:t>by:</w:t>
      </w:r>
      <w:r>
        <w:rPr>
          <w:b/>
          <w:i/>
          <w:color w:val="FFFFFF"/>
          <w:spacing w:val="-8"/>
        </w:rPr>
        <w:t xml:space="preserve"> </w:t>
      </w:r>
      <w:r>
        <w:rPr>
          <w:b/>
          <w:i/>
          <w:color w:val="FFFFFF"/>
        </w:rPr>
        <w:t>Ernest</w:t>
      </w:r>
      <w:r>
        <w:rPr>
          <w:b/>
          <w:i/>
          <w:color w:val="FFFFFF"/>
          <w:spacing w:val="-8"/>
        </w:rPr>
        <w:t xml:space="preserve"> </w:t>
      </w:r>
      <w:r>
        <w:rPr>
          <w:b/>
          <w:i/>
          <w:color w:val="FFFFFF"/>
        </w:rPr>
        <w:t>Mario</w:t>
      </w:r>
      <w:r>
        <w:rPr>
          <w:b/>
          <w:i/>
          <w:color w:val="FFFFFF"/>
          <w:spacing w:val="-7"/>
        </w:rPr>
        <w:t xml:space="preserve"> </w:t>
      </w:r>
      <w:r>
        <w:rPr>
          <w:b/>
          <w:i/>
          <w:color w:val="FFFFFF"/>
        </w:rPr>
        <w:t>School</w:t>
      </w:r>
      <w:r>
        <w:rPr>
          <w:b/>
          <w:i/>
          <w:color w:val="FFFFFF"/>
          <w:spacing w:val="-6"/>
        </w:rPr>
        <w:t xml:space="preserve"> </w:t>
      </w:r>
      <w:r>
        <w:rPr>
          <w:b/>
          <w:i/>
          <w:color w:val="FFFFFF"/>
        </w:rPr>
        <w:t>of</w:t>
      </w:r>
      <w:r>
        <w:rPr>
          <w:b/>
          <w:i/>
          <w:color w:val="FFFFFF"/>
          <w:spacing w:val="-6"/>
        </w:rPr>
        <w:t xml:space="preserve"> </w:t>
      </w:r>
      <w:r>
        <w:rPr>
          <w:b/>
          <w:i/>
          <w:color w:val="FFFFFF"/>
        </w:rPr>
        <w:t>Pharmacy, Rutgers, The State University of New Jersey</w:t>
      </w:r>
    </w:p>
    <w:p w14:paraId="4AACEC33" w14:textId="77777777" w:rsidR="00CA7ED7" w:rsidRDefault="00CA7ED7">
      <w:pPr>
        <w:pStyle w:val="BodyText"/>
        <w:spacing w:before="9"/>
        <w:rPr>
          <w:b/>
          <w:i/>
          <w:sz w:val="21"/>
        </w:rPr>
      </w:pPr>
    </w:p>
    <w:p w14:paraId="4AACEC34" w14:textId="77777777" w:rsidR="00CA7ED7" w:rsidRDefault="00000000">
      <w:pPr>
        <w:ind w:left="2789" w:right="2653"/>
        <w:jc w:val="center"/>
        <w:rPr>
          <w:b/>
          <w:i/>
          <w:sz w:val="24"/>
        </w:rPr>
      </w:pPr>
      <w:r>
        <w:rPr>
          <w:b/>
          <w:i/>
          <w:color w:val="FFFFFF"/>
          <w:sz w:val="24"/>
        </w:rPr>
        <w:t>April</w:t>
      </w:r>
      <w:r>
        <w:rPr>
          <w:b/>
          <w:i/>
          <w:color w:val="FFFFFF"/>
          <w:spacing w:val="-4"/>
          <w:sz w:val="24"/>
        </w:rPr>
        <w:t xml:space="preserve"> </w:t>
      </w:r>
      <w:r>
        <w:rPr>
          <w:b/>
          <w:i/>
          <w:color w:val="FFFFFF"/>
          <w:sz w:val="24"/>
        </w:rPr>
        <w:t>14</w:t>
      </w:r>
      <w:r>
        <w:rPr>
          <w:b/>
          <w:i/>
          <w:color w:val="FFFFFF"/>
          <w:sz w:val="24"/>
          <w:vertAlign w:val="superscript"/>
        </w:rPr>
        <w:t>th</w:t>
      </w:r>
      <w:r>
        <w:rPr>
          <w:b/>
          <w:i/>
          <w:color w:val="FFFFFF"/>
          <w:sz w:val="24"/>
        </w:rPr>
        <w:t>,</w:t>
      </w:r>
      <w:r>
        <w:rPr>
          <w:b/>
          <w:i/>
          <w:color w:val="FFFFFF"/>
          <w:spacing w:val="-5"/>
          <w:sz w:val="24"/>
        </w:rPr>
        <w:t xml:space="preserve"> </w:t>
      </w:r>
      <w:r>
        <w:rPr>
          <w:b/>
          <w:i/>
          <w:color w:val="FFFFFF"/>
          <w:spacing w:val="-4"/>
          <w:sz w:val="24"/>
        </w:rPr>
        <w:t>2023</w:t>
      </w:r>
    </w:p>
    <w:p w14:paraId="4AACEC35" w14:textId="77777777" w:rsidR="00CA7ED7" w:rsidRDefault="00000000">
      <w:pPr>
        <w:spacing w:before="1"/>
        <w:ind w:left="2789" w:right="2651"/>
        <w:jc w:val="center"/>
        <w:rPr>
          <w:b/>
          <w:i/>
          <w:sz w:val="24"/>
        </w:rPr>
      </w:pPr>
      <w:r>
        <w:rPr>
          <w:b/>
          <w:i/>
          <w:color w:val="FFFFFF"/>
          <w:sz w:val="24"/>
        </w:rPr>
        <w:t>8:00 am –</w:t>
      </w:r>
      <w:r>
        <w:rPr>
          <w:b/>
          <w:i/>
          <w:color w:val="FFFFFF"/>
          <w:spacing w:val="-3"/>
          <w:sz w:val="24"/>
        </w:rPr>
        <w:t xml:space="preserve"> </w:t>
      </w:r>
      <w:r>
        <w:rPr>
          <w:b/>
          <w:i/>
          <w:color w:val="FFFFFF"/>
          <w:sz w:val="24"/>
        </w:rPr>
        <w:t>2:00</w:t>
      </w:r>
      <w:r>
        <w:rPr>
          <w:b/>
          <w:i/>
          <w:color w:val="FFFFFF"/>
          <w:spacing w:val="1"/>
          <w:sz w:val="24"/>
        </w:rPr>
        <w:t xml:space="preserve"> </w:t>
      </w:r>
      <w:r>
        <w:rPr>
          <w:b/>
          <w:i/>
          <w:color w:val="FFFFFF"/>
          <w:spacing w:val="-5"/>
          <w:sz w:val="24"/>
        </w:rPr>
        <w:t>pm</w:t>
      </w:r>
    </w:p>
    <w:p w14:paraId="4AACEC36" w14:textId="77777777" w:rsidR="00CA7ED7" w:rsidRDefault="00CA7ED7">
      <w:pPr>
        <w:pStyle w:val="BodyText"/>
        <w:spacing w:before="9"/>
        <w:rPr>
          <w:b/>
          <w:i/>
          <w:sz w:val="35"/>
        </w:rPr>
      </w:pPr>
    </w:p>
    <w:p w14:paraId="4AACEC37" w14:textId="77777777" w:rsidR="00CA7ED7" w:rsidRDefault="00000000">
      <w:pPr>
        <w:spacing w:before="1"/>
        <w:ind w:left="2789" w:right="2654"/>
        <w:jc w:val="center"/>
        <w:rPr>
          <w:b/>
          <w:sz w:val="20"/>
        </w:rPr>
      </w:pPr>
      <w:r>
        <w:rPr>
          <w:b/>
          <w:color w:val="FFFFFF"/>
          <w:sz w:val="20"/>
        </w:rPr>
        <w:t>A</w:t>
      </w:r>
      <w:r>
        <w:rPr>
          <w:b/>
          <w:color w:val="FFFFFF"/>
          <w:spacing w:val="-7"/>
          <w:sz w:val="20"/>
        </w:rPr>
        <w:t xml:space="preserve"> </w:t>
      </w:r>
      <w:r>
        <w:rPr>
          <w:b/>
          <w:color w:val="FFFFFF"/>
          <w:sz w:val="20"/>
        </w:rPr>
        <w:t>CME,</w:t>
      </w:r>
      <w:r>
        <w:rPr>
          <w:b/>
          <w:color w:val="FFFFFF"/>
          <w:spacing w:val="-5"/>
          <w:sz w:val="20"/>
        </w:rPr>
        <w:t xml:space="preserve"> </w:t>
      </w:r>
      <w:r>
        <w:rPr>
          <w:b/>
          <w:color w:val="FFFFFF"/>
          <w:sz w:val="20"/>
        </w:rPr>
        <w:t>CNE,</w:t>
      </w:r>
      <w:r>
        <w:rPr>
          <w:b/>
          <w:color w:val="FFFFFF"/>
          <w:spacing w:val="-5"/>
          <w:sz w:val="20"/>
        </w:rPr>
        <w:t xml:space="preserve"> </w:t>
      </w:r>
      <w:r>
        <w:rPr>
          <w:b/>
          <w:color w:val="FFFFFF"/>
          <w:sz w:val="20"/>
        </w:rPr>
        <w:t>and</w:t>
      </w:r>
      <w:r>
        <w:rPr>
          <w:b/>
          <w:color w:val="FFFFFF"/>
          <w:spacing w:val="-1"/>
          <w:sz w:val="20"/>
        </w:rPr>
        <w:t xml:space="preserve"> </w:t>
      </w:r>
      <w:r>
        <w:rPr>
          <w:b/>
          <w:color w:val="FFFFFF"/>
          <w:sz w:val="20"/>
        </w:rPr>
        <w:t>ACPE</w:t>
      </w:r>
      <w:r>
        <w:rPr>
          <w:b/>
          <w:color w:val="FFFFFF"/>
          <w:spacing w:val="-5"/>
          <w:sz w:val="20"/>
        </w:rPr>
        <w:t xml:space="preserve"> </w:t>
      </w:r>
      <w:r>
        <w:rPr>
          <w:b/>
          <w:color w:val="FFFFFF"/>
          <w:sz w:val="20"/>
        </w:rPr>
        <w:t>CE</w:t>
      </w:r>
      <w:r>
        <w:rPr>
          <w:b/>
          <w:color w:val="FFFFFF"/>
          <w:spacing w:val="-5"/>
          <w:sz w:val="20"/>
        </w:rPr>
        <w:t xml:space="preserve"> </w:t>
      </w:r>
      <w:r>
        <w:rPr>
          <w:b/>
          <w:color w:val="FFFFFF"/>
          <w:sz w:val="20"/>
        </w:rPr>
        <w:t>accredited</w:t>
      </w:r>
      <w:r>
        <w:rPr>
          <w:b/>
          <w:color w:val="FFFFFF"/>
          <w:spacing w:val="-5"/>
          <w:sz w:val="20"/>
        </w:rPr>
        <w:t xml:space="preserve"> </w:t>
      </w:r>
      <w:r>
        <w:rPr>
          <w:b/>
          <w:color w:val="FFFFFF"/>
          <w:sz w:val="20"/>
        </w:rPr>
        <w:t>activity</w:t>
      </w:r>
      <w:r>
        <w:rPr>
          <w:b/>
          <w:color w:val="FFFFFF"/>
          <w:spacing w:val="-7"/>
          <w:sz w:val="20"/>
        </w:rPr>
        <w:t xml:space="preserve"> </w:t>
      </w:r>
      <w:r>
        <w:rPr>
          <w:b/>
          <w:color w:val="FFFFFF"/>
          <w:sz w:val="20"/>
        </w:rPr>
        <w:t>provided</w:t>
      </w:r>
      <w:r>
        <w:rPr>
          <w:b/>
          <w:color w:val="FFFFFF"/>
          <w:spacing w:val="-4"/>
          <w:sz w:val="20"/>
        </w:rPr>
        <w:t xml:space="preserve"> </w:t>
      </w:r>
      <w:r>
        <w:rPr>
          <w:b/>
          <w:color w:val="FFFFFF"/>
          <w:sz w:val="20"/>
        </w:rPr>
        <w:t>by RBHS Rutgers Ernest Mario School of Pharmacy</w:t>
      </w:r>
    </w:p>
    <w:p w14:paraId="4AACEC38" w14:textId="77777777" w:rsidR="00CA7ED7" w:rsidRDefault="00CA7ED7">
      <w:pPr>
        <w:pStyle w:val="BodyText"/>
        <w:spacing w:before="1"/>
        <w:rPr>
          <w:b/>
        </w:rPr>
      </w:pPr>
    </w:p>
    <w:p w14:paraId="4AACEC39" w14:textId="77777777" w:rsidR="00CA7ED7" w:rsidRDefault="00000000">
      <w:pPr>
        <w:ind w:left="2787" w:right="2654"/>
        <w:jc w:val="center"/>
        <w:rPr>
          <w:b/>
          <w:sz w:val="20"/>
        </w:rPr>
      </w:pPr>
      <w:r>
        <w:rPr>
          <w:b/>
          <w:color w:val="FFFFFF"/>
          <w:sz w:val="20"/>
        </w:rPr>
        <w:t>Location:</w:t>
      </w:r>
      <w:r>
        <w:rPr>
          <w:b/>
          <w:color w:val="FFFFFF"/>
          <w:spacing w:val="-8"/>
          <w:sz w:val="20"/>
        </w:rPr>
        <w:t xml:space="preserve"> </w:t>
      </w:r>
      <w:r>
        <w:rPr>
          <w:b/>
          <w:color w:val="FFFFFF"/>
          <w:sz w:val="20"/>
        </w:rPr>
        <w:t>Virtual</w:t>
      </w:r>
      <w:r>
        <w:rPr>
          <w:b/>
          <w:color w:val="FFFFFF"/>
          <w:spacing w:val="-7"/>
          <w:sz w:val="20"/>
        </w:rPr>
        <w:t xml:space="preserve"> </w:t>
      </w:r>
      <w:r>
        <w:rPr>
          <w:b/>
          <w:color w:val="FFFFFF"/>
          <w:sz w:val="20"/>
        </w:rPr>
        <w:t>Platform</w:t>
      </w:r>
      <w:r>
        <w:rPr>
          <w:b/>
          <w:color w:val="FFFFFF"/>
          <w:spacing w:val="-6"/>
          <w:sz w:val="20"/>
        </w:rPr>
        <w:t xml:space="preserve"> </w:t>
      </w:r>
      <w:r>
        <w:rPr>
          <w:b/>
          <w:color w:val="FFFFFF"/>
          <w:spacing w:val="-2"/>
          <w:sz w:val="20"/>
        </w:rPr>
        <w:t>(Zoom)</w:t>
      </w:r>
    </w:p>
    <w:p w14:paraId="4AACEC3A" w14:textId="77777777" w:rsidR="00CA7ED7" w:rsidRDefault="00000000">
      <w:pPr>
        <w:spacing w:before="119" w:line="288" w:lineRule="auto"/>
        <w:ind w:left="3902" w:right="3761"/>
        <w:jc w:val="center"/>
        <w:rPr>
          <w:b/>
          <w:sz w:val="16"/>
        </w:rPr>
      </w:pPr>
      <w:r>
        <w:rPr>
          <w:b/>
          <w:color w:val="FFFFFF"/>
          <w:sz w:val="16"/>
        </w:rPr>
        <w:t>Rutgers,</w:t>
      </w:r>
      <w:r>
        <w:rPr>
          <w:b/>
          <w:color w:val="FFFFFF"/>
          <w:spacing w:val="-4"/>
          <w:sz w:val="16"/>
        </w:rPr>
        <w:t xml:space="preserve"> </w:t>
      </w:r>
      <w:r>
        <w:rPr>
          <w:b/>
          <w:color w:val="FFFFFF"/>
          <w:sz w:val="16"/>
        </w:rPr>
        <w:t>The</w:t>
      </w:r>
      <w:r>
        <w:rPr>
          <w:b/>
          <w:color w:val="FFFFFF"/>
          <w:spacing w:val="-7"/>
          <w:sz w:val="16"/>
        </w:rPr>
        <w:t xml:space="preserve"> </w:t>
      </w:r>
      <w:r>
        <w:rPr>
          <w:b/>
          <w:color w:val="FFFFFF"/>
          <w:sz w:val="16"/>
        </w:rPr>
        <w:t>State</w:t>
      </w:r>
      <w:r>
        <w:rPr>
          <w:b/>
          <w:color w:val="FFFFFF"/>
          <w:spacing w:val="-5"/>
          <w:sz w:val="16"/>
        </w:rPr>
        <w:t xml:space="preserve"> </w:t>
      </w:r>
      <w:r>
        <w:rPr>
          <w:b/>
          <w:color w:val="FFFFFF"/>
          <w:sz w:val="16"/>
        </w:rPr>
        <w:t>University</w:t>
      </w:r>
      <w:r>
        <w:rPr>
          <w:b/>
          <w:color w:val="FFFFFF"/>
          <w:spacing w:val="-11"/>
          <w:sz w:val="16"/>
        </w:rPr>
        <w:t xml:space="preserve"> </w:t>
      </w:r>
      <w:r>
        <w:rPr>
          <w:b/>
          <w:color w:val="FFFFFF"/>
          <w:sz w:val="16"/>
        </w:rPr>
        <w:t>of</w:t>
      </w:r>
      <w:r>
        <w:rPr>
          <w:b/>
          <w:color w:val="FFFFFF"/>
          <w:spacing w:val="-5"/>
          <w:sz w:val="16"/>
        </w:rPr>
        <w:t xml:space="preserve"> </w:t>
      </w:r>
      <w:r>
        <w:rPr>
          <w:b/>
          <w:color w:val="FFFFFF"/>
          <w:sz w:val="16"/>
        </w:rPr>
        <w:t>New</w:t>
      </w:r>
      <w:r>
        <w:rPr>
          <w:b/>
          <w:color w:val="FFFFFF"/>
          <w:spacing w:val="-5"/>
          <w:sz w:val="16"/>
        </w:rPr>
        <w:t xml:space="preserve"> </w:t>
      </w:r>
      <w:r>
        <w:rPr>
          <w:b/>
          <w:color w:val="FFFFFF"/>
          <w:sz w:val="16"/>
        </w:rPr>
        <w:t>Jersey 160 Frelinghuysen Road</w:t>
      </w:r>
    </w:p>
    <w:p w14:paraId="4AACEC3B" w14:textId="77777777" w:rsidR="00CA7ED7" w:rsidRDefault="00000000">
      <w:pPr>
        <w:ind w:left="2789" w:right="2653"/>
        <w:jc w:val="center"/>
        <w:rPr>
          <w:b/>
          <w:sz w:val="16"/>
        </w:rPr>
      </w:pPr>
      <w:r>
        <w:rPr>
          <w:b/>
          <w:color w:val="FFFFFF"/>
          <w:sz w:val="16"/>
        </w:rPr>
        <w:t>Piscataway,</w:t>
      </w:r>
      <w:r>
        <w:rPr>
          <w:b/>
          <w:color w:val="FFFFFF"/>
          <w:spacing w:val="-4"/>
          <w:sz w:val="16"/>
        </w:rPr>
        <w:t xml:space="preserve"> </w:t>
      </w:r>
      <w:r>
        <w:rPr>
          <w:b/>
          <w:color w:val="FFFFFF"/>
          <w:sz w:val="16"/>
        </w:rPr>
        <w:t>NJ</w:t>
      </w:r>
      <w:r>
        <w:rPr>
          <w:b/>
          <w:color w:val="FFFFFF"/>
          <w:spacing w:val="37"/>
          <w:sz w:val="16"/>
        </w:rPr>
        <w:t xml:space="preserve"> </w:t>
      </w:r>
      <w:r>
        <w:rPr>
          <w:b/>
          <w:color w:val="FFFFFF"/>
          <w:spacing w:val="-2"/>
          <w:sz w:val="16"/>
        </w:rPr>
        <w:t>08854</w:t>
      </w:r>
    </w:p>
    <w:p w14:paraId="4AACEC3C" w14:textId="77777777" w:rsidR="00CA7ED7" w:rsidRDefault="00CA7ED7">
      <w:pPr>
        <w:pStyle w:val="BodyText"/>
        <w:rPr>
          <w:b/>
          <w:sz w:val="18"/>
        </w:rPr>
      </w:pPr>
    </w:p>
    <w:p w14:paraId="4AACEC3D" w14:textId="77777777" w:rsidR="00CA7ED7" w:rsidRDefault="00CA7ED7">
      <w:pPr>
        <w:pStyle w:val="BodyText"/>
        <w:spacing w:before="6"/>
        <w:rPr>
          <w:b/>
          <w:sz w:val="15"/>
        </w:rPr>
      </w:pPr>
    </w:p>
    <w:p w14:paraId="4AACEC3E" w14:textId="77777777" w:rsidR="00CA7ED7" w:rsidRDefault="00000000">
      <w:pPr>
        <w:spacing w:before="1"/>
        <w:ind w:left="610" w:right="480"/>
        <w:jc w:val="center"/>
        <w:rPr>
          <w:b/>
          <w:sz w:val="20"/>
        </w:rPr>
      </w:pPr>
      <w:r>
        <w:rPr>
          <w:b/>
          <w:color w:val="FFFFFF"/>
          <w:spacing w:val="-2"/>
          <w:sz w:val="20"/>
        </w:rPr>
        <w:lastRenderedPageBreak/>
        <w:t>UAN#</w:t>
      </w:r>
      <w:r>
        <w:rPr>
          <w:b/>
          <w:color w:val="FFFFFF"/>
          <w:spacing w:val="14"/>
          <w:sz w:val="20"/>
        </w:rPr>
        <w:t xml:space="preserve"> </w:t>
      </w:r>
      <w:r>
        <w:rPr>
          <w:b/>
          <w:color w:val="FFFFFF"/>
          <w:spacing w:val="-2"/>
          <w:sz w:val="20"/>
        </w:rPr>
        <w:t>JA0000855-0000-23-002-L01-P</w:t>
      </w:r>
      <w:r>
        <w:rPr>
          <w:b/>
          <w:color w:val="FFFFFF"/>
          <w:spacing w:val="15"/>
          <w:sz w:val="20"/>
        </w:rPr>
        <w:t xml:space="preserve"> </w:t>
      </w:r>
      <w:r>
        <w:rPr>
          <w:b/>
          <w:color w:val="FFFFFF"/>
          <w:spacing w:val="-2"/>
          <w:sz w:val="20"/>
        </w:rPr>
        <w:t>(Knowledge-Based</w:t>
      </w:r>
      <w:r>
        <w:rPr>
          <w:b/>
          <w:color w:val="FFFFFF"/>
          <w:spacing w:val="21"/>
          <w:sz w:val="20"/>
        </w:rPr>
        <w:t xml:space="preserve"> </w:t>
      </w:r>
      <w:r>
        <w:rPr>
          <w:b/>
          <w:color w:val="FFFFFF"/>
          <w:spacing w:val="-2"/>
          <w:sz w:val="20"/>
        </w:rPr>
        <w:t>Activity)</w:t>
      </w:r>
    </w:p>
    <w:p w14:paraId="4AACEC3F" w14:textId="77777777" w:rsidR="00CA7ED7" w:rsidRDefault="00000000">
      <w:pPr>
        <w:spacing w:before="120"/>
        <w:ind w:left="4149"/>
        <w:rPr>
          <w:b/>
          <w:sz w:val="20"/>
        </w:rPr>
      </w:pPr>
      <w:r>
        <w:rPr>
          <w:b/>
          <w:color w:val="FFFFFF"/>
          <w:sz w:val="20"/>
        </w:rPr>
        <w:t>5.0</w:t>
      </w:r>
      <w:r>
        <w:rPr>
          <w:b/>
          <w:color w:val="FFFFFF"/>
          <w:spacing w:val="-6"/>
          <w:sz w:val="20"/>
        </w:rPr>
        <w:t xml:space="preserve"> </w:t>
      </w:r>
      <w:r>
        <w:rPr>
          <w:b/>
          <w:color w:val="FFFFFF"/>
          <w:sz w:val="20"/>
        </w:rPr>
        <w:t>Contact</w:t>
      </w:r>
      <w:r>
        <w:rPr>
          <w:b/>
          <w:color w:val="FFFFFF"/>
          <w:spacing w:val="-4"/>
          <w:sz w:val="20"/>
        </w:rPr>
        <w:t xml:space="preserve"> </w:t>
      </w:r>
      <w:r>
        <w:rPr>
          <w:b/>
          <w:color w:val="FFFFFF"/>
          <w:sz w:val="20"/>
        </w:rPr>
        <w:t>hours</w:t>
      </w:r>
      <w:r>
        <w:rPr>
          <w:b/>
          <w:color w:val="FFFFFF"/>
          <w:spacing w:val="-5"/>
          <w:sz w:val="20"/>
        </w:rPr>
        <w:t xml:space="preserve"> </w:t>
      </w:r>
      <w:r>
        <w:rPr>
          <w:b/>
          <w:color w:val="FFFFFF"/>
          <w:sz w:val="20"/>
        </w:rPr>
        <w:t>(0.50</w:t>
      </w:r>
      <w:r>
        <w:rPr>
          <w:b/>
          <w:color w:val="FFFFFF"/>
          <w:spacing w:val="-5"/>
          <w:sz w:val="20"/>
        </w:rPr>
        <w:t xml:space="preserve"> </w:t>
      </w:r>
      <w:r>
        <w:rPr>
          <w:b/>
          <w:color w:val="FFFFFF"/>
          <w:spacing w:val="-2"/>
          <w:sz w:val="20"/>
        </w:rPr>
        <w:t>CEUs)</w:t>
      </w:r>
    </w:p>
    <w:p w14:paraId="4AACEC40" w14:textId="77777777" w:rsidR="00CA7ED7" w:rsidRDefault="00CA7ED7">
      <w:pPr>
        <w:rPr>
          <w:sz w:val="20"/>
        </w:rPr>
        <w:sectPr w:rsidR="00CA7ED7">
          <w:type w:val="continuous"/>
          <w:pgSz w:w="12240" w:h="15840"/>
          <w:pgMar w:top="820" w:right="540" w:bottom="280" w:left="680" w:header="720" w:footer="720" w:gutter="0"/>
          <w:cols w:space="720"/>
        </w:sectPr>
      </w:pPr>
    </w:p>
    <w:p w14:paraId="4AACEC41" w14:textId="77777777" w:rsidR="00CA7ED7" w:rsidRDefault="00000000">
      <w:pPr>
        <w:spacing w:before="75" w:line="393" w:lineRule="auto"/>
        <w:ind w:left="1972" w:right="1771" w:firstLine="722"/>
        <w:rPr>
          <w:b/>
          <w:sz w:val="24"/>
        </w:rPr>
      </w:pPr>
      <w:r>
        <w:rPr>
          <w:b/>
          <w:sz w:val="24"/>
        </w:rPr>
        <w:lastRenderedPageBreak/>
        <w:t>ACCME, ANCC, and ACPE CE accredited activity provided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RBHS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Rutgers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Ernest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Mario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Pharmacy</w:t>
      </w:r>
    </w:p>
    <w:p w14:paraId="4AACEC42" w14:textId="77777777" w:rsidR="00CA7ED7" w:rsidRDefault="00000000">
      <w:pPr>
        <w:spacing w:line="274" w:lineRule="exact"/>
        <w:ind w:left="3305"/>
        <w:rPr>
          <w:b/>
          <w:sz w:val="24"/>
        </w:rPr>
      </w:pPr>
      <w:r>
        <w:rPr>
          <w:b/>
          <w:sz w:val="24"/>
        </w:rPr>
        <w:t>Total: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5.00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Hours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(0.50</w:t>
      </w:r>
      <w:r>
        <w:rPr>
          <w:b/>
          <w:spacing w:val="-12"/>
          <w:sz w:val="24"/>
        </w:rPr>
        <w:t xml:space="preserve"> </w:t>
      </w:r>
      <w:r>
        <w:rPr>
          <w:b/>
          <w:spacing w:val="-4"/>
          <w:sz w:val="24"/>
        </w:rPr>
        <w:t>CEUs)</w:t>
      </w:r>
    </w:p>
    <w:p w14:paraId="4AACEC43" w14:textId="77777777" w:rsidR="00CA7ED7" w:rsidRDefault="00000000">
      <w:pPr>
        <w:spacing w:before="176" w:line="288" w:lineRule="auto"/>
        <w:ind w:left="610" w:right="747"/>
        <w:jc w:val="center"/>
      </w:pPr>
      <w:r>
        <w:rPr>
          <w:spacing w:val="-4"/>
          <w:sz w:val="24"/>
        </w:rPr>
        <w:t>This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knowledge-based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activity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UAN#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JA0000855-0000-23-002-L01-P</w:t>
      </w:r>
      <w:r>
        <w:rPr>
          <w:spacing w:val="-24"/>
          <w:sz w:val="24"/>
        </w:rPr>
        <w:t xml:space="preserve"> </w:t>
      </w:r>
      <w:r>
        <w:rPr>
          <w:spacing w:val="-4"/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total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5.00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 xml:space="preserve">contact </w:t>
      </w:r>
      <w:r>
        <w:rPr>
          <w:sz w:val="24"/>
        </w:rPr>
        <w:t>hours (0.50 CEUs) of continuing education</w:t>
      </w:r>
      <w:r>
        <w:t>.</w:t>
      </w:r>
    </w:p>
    <w:p w14:paraId="4AACEC44" w14:textId="77777777" w:rsidR="00CA7ED7" w:rsidRDefault="00CA7ED7">
      <w:pPr>
        <w:pStyle w:val="BodyText"/>
      </w:pPr>
    </w:p>
    <w:p w14:paraId="4AACEC45" w14:textId="77777777" w:rsidR="00CA7ED7" w:rsidRDefault="00000000">
      <w:pPr>
        <w:pStyle w:val="BodyText"/>
        <w:spacing w:before="1"/>
        <w:rPr>
          <w:sz w:val="17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4AACECAE" wp14:editId="4AACECAF">
            <wp:simplePos x="0" y="0"/>
            <wp:positionH relativeFrom="page">
              <wp:posOffset>3229229</wp:posOffset>
            </wp:positionH>
            <wp:positionV relativeFrom="paragraph">
              <wp:posOffset>140220</wp:posOffset>
            </wp:positionV>
            <wp:extent cx="1314335" cy="834008"/>
            <wp:effectExtent l="0" t="0" r="0" b="0"/>
            <wp:wrapTopAndBottom/>
            <wp:docPr id="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335" cy="83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ACEC46" w14:textId="77777777" w:rsidR="00CA7ED7" w:rsidRDefault="00CA7ED7">
      <w:pPr>
        <w:pStyle w:val="BodyText"/>
        <w:spacing w:before="8"/>
        <w:rPr>
          <w:sz w:val="38"/>
        </w:rPr>
      </w:pPr>
    </w:p>
    <w:p w14:paraId="4AACEC47" w14:textId="77777777" w:rsidR="00CA7ED7" w:rsidRDefault="00000000">
      <w:pPr>
        <w:spacing w:line="288" w:lineRule="auto"/>
        <w:ind w:left="1928" w:right="2064"/>
        <w:jc w:val="center"/>
        <w:rPr>
          <w:sz w:val="16"/>
        </w:rPr>
      </w:pPr>
      <w:r>
        <w:rPr>
          <w:sz w:val="16"/>
        </w:rPr>
        <w:t>In</w:t>
      </w:r>
      <w:r>
        <w:rPr>
          <w:spacing w:val="-12"/>
          <w:sz w:val="16"/>
        </w:rPr>
        <w:t xml:space="preserve"> </w:t>
      </w:r>
      <w:r>
        <w:rPr>
          <w:sz w:val="16"/>
        </w:rPr>
        <w:t>support</w:t>
      </w:r>
      <w:r>
        <w:rPr>
          <w:spacing w:val="-9"/>
          <w:sz w:val="16"/>
        </w:rPr>
        <w:t xml:space="preserve"> </w:t>
      </w:r>
      <w:r>
        <w:rPr>
          <w:sz w:val="16"/>
        </w:rPr>
        <w:t>of</w:t>
      </w:r>
      <w:r>
        <w:rPr>
          <w:spacing w:val="-9"/>
          <w:sz w:val="16"/>
        </w:rPr>
        <w:t xml:space="preserve"> </w:t>
      </w:r>
      <w:r>
        <w:rPr>
          <w:sz w:val="16"/>
        </w:rPr>
        <w:t>improving</w:t>
      </w:r>
      <w:r>
        <w:rPr>
          <w:spacing w:val="-12"/>
          <w:sz w:val="16"/>
        </w:rPr>
        <w:t xml:space="preserve"> </w:t>
      </w:r>
      <w:r>
        <w:rPr>
          <w:sz w:val="16"/>
        </w:rPr>
        <w:t>patient</w:t>
      </w:r>
      <w:r>
        <w:rPr>
          <w:spacing w:val="-9"/>
          <w:sz w:val="16"/>
        </w:rPr>
        <w:t xml:space="preserve"> </w:t>
      </w:r>
      <w:r>
        <w:rPr>
          <w:sz w:val="16"/>
        </w:rPr>
        <w:t>care,</w:t>
      </w:r>
      <w:r>
        <w:rPr>
          <w:spacing w:val="-9"/>
          <w:sz w:val="16"/>
        </w:rPr>
        <w:t xml:space="preserve"> </w:t>
      </w:r>
      <w:r>
        <w:rPr>
          <w:sz w:val="16"/>
        </w:rPr>
        <w:t>Rutgers</w:t>
      </w:r>
      <w:r>
        <w:rPr>
          <w:spacing w:val="-9"/>
          <w:sz w:val="16"/>
        </w:rPr>
        <w:t xml:space="preserve"> </w:t>
      </w:r>
      <w:r>
        <w:rPr>
          <w:sz w:val="16"/>
        </w:rPr>
        <w:t>Biomedical</w:t>
      </w:r>
      <w:r>
        <w:rPr>
          <w:spacing w:val="-9"/>
          <w:sz w:val="16"/>
        </w:rPr>
        <w:t xml:space="preserve"> </w:t>
      </w:r>
      <w:r>
        <w:rPr>
          <w:sz w:val="16"/>
        </w:rPr>
        <w:t>and</w:t>
      </w:r>
      <w:r>
        <w:rPr>
          <w:spacing w:val="-12"/>
          <w:sz w:val="16"/>
        </w:rPr>
        <w:t xml:space="preserve"> </w:t>
      </w:r>
      <w:r>
        <w:rPr>
          <w:sz w:val="16"/>
        </w:rPr>
        <w:t>Health</w:t>
      </w:r>
      <w:r>
        <w:rPr>
          <w:spacing w:val="-9"/>
          <w:sz w:val="16"/>
        </w:rPr>
        <w:t xml:space="preserve"> </w:t>
      </w:r>
      <w:r>
        <w:rPr>
          <w:sz w:val="16"/>
        </w:rPr>
        <w:t>Sciences</w:t>
      </w:r>
      <w:r>
        <w:rPr>
          <w:spacing w:val="8"/>
          <w:sz w:val="16"/>
        </w:rPr>
        <w:t xml:space="preserve"> </w:t>
      </w:r>
      <w:r>
        <w:rPr>
          <w:sz w:val="16"/>
        </w:rPr>
        <w:t>is</w:t>
      </w:r>
      <w:r>
        <w:rPr>
          <w:spacing w:val="-9"/>
          <w:sz w:val="16"/>
        </w:rPr>
        <w:t xml:space="preserve"> </w:t>
      </w:r>
      <w:r>
        <w:rPr>
          <w:sz w:val="16"/>
        </w:rPr>
        <w:t>jointly</w:t>
      </w:r>
      <w:r>
        <w:rPr>
          <w:spacing w:val="-10"/>
          <w:sz w:val="16"/>
        </w:rPr>
        <w:t xml:space="preserve"> </w:t>
      </w:r>
      <w:r>
        <w:rPr>
          <w:sz w:val="16"/>
        </w:rPr>
        <w:t>accredited</w:t>
      </w:r>
      <w:r>
        <w:rPr>
          <w:spacing w:val="-12"/>
          <w:sz w:val="16"/>
        </w:rPr>
        <w:t xml:space="preserve"> </w:t>
      </w:r>
      <w:r>
        <w:rPr>
          <w:sz w:val="16"/>
        </w:rPr>
        <w:t>by the</w:t>
      </w:r>
      <w:r>
        <w:rPr>
          <w:spacing w:val="-1"/>
          <w:sz w:val="16"/>
        </w:rPr>
        <w:t xml:space="preserve"> </w:t>
      </w:r>
      <w:r>
        <w:rPr>
          <w:sz w:val="16"/>
        </w:rPr>
        <w:t>Accreditation</w:t>
      </w:r>
      <w:r>
        <w:rPr>
          <w:spacing w:val="-4"/>
          <w:sz w:val="16"/>
        </w:rPr>
        <w:t xml:space="preserve"> </w:t>
      </w:r>
      <w:r>
        <w:rPr>
          <w:sz w:val="16"/>
        </w:rPr>
        <w:t>Council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Continuing Medical</w:t>
      </w:r>
      <w:r>
        <w:rPr>
          <w:spacing w:val="28"/>
          <w:sz w:val="16"/>
        </w:rPr>
        <w:t xml:space="preserve"> </w:t>
      </w:r>
      <w:r>
        <w:rPr>
          <w:sz w:val="16"/>
        </w:rPr>
        <w:t>Education</w:t>
      </w:r>
      <w:r>
        <w:rPr>
          <w:spacing w:val="-2"/>
          <w:sz w:val="16"/>
        </w:rPr>
        <w:t xml:space="preserve"> </w:t>
      </w:r>
      <w:r>
        <w:rPr>
          <w:sz w:val="16"/>
        </w:rPr>
        <w:t>(ACCME),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Accreditation</w:t>
      </w:r>
      <w:r>
        <w:rPr>
          <w:spacing w:val="-4"/>
          <w:sz w:val="16"/>
        </w:rPr>
        <w:t xml:space="preserve"> </w:t>
      </w:r>
      <w:r>
        <w:rPr>
          <w:sz w:val="16"/>
        </w:rPr>
        <w:t>Council</w:t>
      </w:r>
      <w:r>
        <w:rPr>
          <w:spacing w:val="-3"/>
          <w:sz w:val="16"/>
        </w:rPr>
        <w:t xml:space="preserve"> </w:t>
      </w:r>
      <w:r>
        <w:rPr>
          <w:sz w:val="16"/>
        </w:rPr>
        <w:t>for Pharmacy</w:t>
      </w:r>
      <w:r>
        <w:rPr>
          <w:spacing w:val="-2"/>
          <w:sz w:val="16"/>
        </w:rPr>
        <w:t xml:space="preserve"> </w:t>
      </w:r>
      <w:r>
        <w:rPr>
          <w:sz w:val="16"/>
        </w:rPr>
        <w:t>Education (ACPE),</w:t>
      </w:r>
      <w:r>
        <w:rPr>
          <w:spacing w:val="35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American Nurses Credentialing Center (ANCC), to</w:t>
      </w:r>
      <w:r>
        <w:rPr>
          <w:spacing w:val="-2"/>
          <w:sz w:val="16"/>
        </w:rPr>
        <w:t xml:space="preserve"> </w:t>
      </w:r>
      <w:r>
        <w:rPr>
          <w:sz w:val="16"/>
        </w:rPr>
        <w:t>provide continuing education for the healthcare team.</w:t>
      </w:r>
    </w:p>
    <w:p w14:paraId="4AACEC48" w14:textId="77777777" w:rsidR="00CA7ED7" w:rsidRDefault="00CA7ED7">
      <w:pPr>
        <w:pStyle w:val="BodyText"/>
        <w:rPr>
          <w:sz w:val="18"/>
        </w:rPr>
      </w:pPr>
    </w:p>
    <w:p w14:paraId="4AACEC49" w14:textId="77777777" w:rsidR="00CA7ED7" w:rsidRDefault="00CA7ED7">
      <w:pPr>
        <w:pStyle w:val="BodyText"/>
        <w:spacing w:before="5"/>
        <w:rPr>
          <w:sz w:val="24"/>
        </w:rPr>
      </w:pPr>
    </w:p>
    <w:p w14:paraId="4AACEC4A" w14:textId="77777777" w:rsidR="00CA7ED7" w:rsidRDefault="00000000">
      <w:pPr>
        <w:pStyle w:val="BodyText"/>
        <w:spacing w:line="288" w:lineRule="auto"/>
        <w:ind w:left="580" w:right="653"/>
      </w:pPr>
      <w:r>
        <w:t>This activity is designed for Pharmacists, Physicians, Nurses, and other Health Care Professionals.</w:t>
      </w:r>
      <w:r>
        <w:rPr>
          <w:spacing w:val="40"/>
        </w:rPr>
        <w:t xml:space="preserve"> </w:t>
      </w:r>
      <w:r>
        <w:t>This program is organized by the Ernest Mario School of Pharmacy.</w:t>
      </w:r>
      <w:r>
        <w:rPr>
          <w:spacing w:val="40"/>
        </w:rPr>
        <w:t xml:space="preserve"> </w:t>
      </w:r>
      <w:r>
        <w:t>All individuals who affect the content of continuing</w:t>
      </w:r>
      <w:r>
        <w:rPr>
          <w:spacing w:val="-5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disclose 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audience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real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apparent</w:t>
      </w:r>
      <w:r>
        <w:rPr>
          <w:spacing w:val="-4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 related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activity.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disclose</w:t>
      </w:r>
      <w:r>
        <w:rPr>
          <w:spacing w:val="-3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off-label/investigational uses in their presentations.</w:t>
      </w:r>
      <w:r>
        <w:rPr>
          <w:spacing w:val="80"/>
        </w:rPr>
        <w:t xml:space="preserve"> </w:t>
      </w:r>
      <w:r>
        <w:t>These disclosures will be made to the audience at the time of the activity.</w:t>
      </w:r>
    </w:p>
    <w:p w14:paraId="4AACEC4B" w14:textId="77777777" w:rsidR="00CA7ED7" w:rsidRDefault="00000000">
      <w:pPr>
        <w:pStyle w:val="BodyText"/>
        <w:spacing w:before="120" w:line="288" w:lineRule="auto"/>
        <w:ind w:left="580" w:right="653"/>
      </w:pPr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Participants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entire</w:t>
      </w:r>
      <w:r>
        <w:rPr>
          <w:spacing w:val="-2"/>
        </w:rPr>
        <w:t xml:space="preserve"> </w:t>
      </w:r>
      <w:r>
        <w:t>program.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attendees</w:t>
      </w:r>
      <w:r>
        <w:rPr>
          <w:spacing w:val="-3"/>
        </w:rPr>
        <w:t xml:space="preserve"> </w:t>
      </w:r>
      <w:r>
        <w:t>MUST register online AND sign in and complete the online pre-test/post-test and program evaluation to receive program credit. This activity is awarded 5.00 Contact Hours.</w:t>
      </w:r>
      <w:r>
        <w:rPr>
          <w:spacing w:val="40"/>
        </w:rPr>
        <w:t xml:space="preserve"> </w:t>
      </w:r>
      <w:r>
        <w:t>No partial credit will be awarded.</w:t>
      </w:r>
    </w:p>
    <w:p w14:paraId="4AACEC4C" w14:textId="77777777" w:rsidR="00CA7ED7" w:rsidRDefault="00000000">
      <w:pPr>
        <w:pStyle w:val="BodyText"/>
        <w:spacing w:before="121" w:line="288" w:lineRule="auto"/>
        <w:ind w:left="580" w:right="653"/>
      </w:pPr>
      <w:r>
        <w:t>Pharmacists:</w:t>
      </w:r>
      <w:r>
        <w:rPr>
          <w:spacing w:val="40"/>
        </w:rPr>
        <w:t xml:space="preserve"> </w:t>
      </w:r>
      <w:r>
        <w:t>CPE</w:t>
      </w:r>
      <w:r>
        <w:rPr>
          <w:spacing w:val="-4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processed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 evaluation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closed</w:t>
      </w:r>
      <w:r>
        <w:rPr>
          <w:spacing w:val="-4"/>
        </w:rPr>
        <w:t xml:space="preserve"> </w:t>
      </w:r>
      <w:r>
        <w:t>to participants,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will be three to four weeks following the activity date.</w:t>
      </w:r>
      <w:r>
        <w:rPr>
          <w:spacing w:val="40"/>
        </w:rPr>
        <w:t xml:space="preserve"> </w:t>
      </w:r>
      <w:r>
        <w:t>Kindly view your credits at MyCPEmonitor.net.</w:t>
      </w:r>
    </w:p>
    <w:p w14:paraId="4AACEC4D" w14:textId="77777777" w:rsidR="00CA7ED7" w:rsidRDefault="00000000">
      <w:pPr>
        <w:pStyle w:val="BodyText"/>
        <w:spacing w:before="120" w:line="288" w:lineRule="auto"/>
        <w:ind w:left="580" w:right="653"/>
      </w:pPr>
      <w:r>
        <w:t>Nurses:</w:t>
      </w:r>
      <w:r>
        <w:rPr>
          <w:spacing w:val="40"/>
        </w:rPr>
        <w:t xml:space="preserve"> </w:t>
      </w:r>
      <w:r>
        <w:t>CNE</w:t>
      </w:r>
      <w:r>
        <w:rPr>
          <w:spacing w:val="-2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certificates can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obtained</w:t>
      </w:r>
      <w:r>
        <w:rPr>
          <w:spacing w:val="-3"/>
        </w:rPr>
        <w:t xml:space="preserve"> </w:t>
      </w:r>
      <w:r>
        <w:t>immediately</w:t>
      </w:r>
      <w:r>
        <w:rPr>
          <w:spacing w:val="-6"/>
        </w:rPr>
        <w:t xml:space="preserve"> </w:t>
      </w:r>
      <w:r>
        <w:t>from your</w:t>
      </w:r>
      <w:r>
        <w:rPr>
          <w:spacing w:val="-1"/>
        </w:rPr>
        <w:t xml:space="preserve"> </w:t>
      </w:r>
      <w:proofErr w:type="spellStart"/>
      <w:r>
        <w:t>MyCe</w:t>
      </w:r>
      <w:proofErr w:type="spellEnd"/>
      <w:r>
        <w:rPr>
          <w:spacing w:val="-4"/>
        </w:rPr>
        <w:t xml:space="preserve"> </w:t>
      </w:r>
      <w:r>
        <w:t>profile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t>Rutgers.Cloud</w:t>
      </w:r>
      <w:proofErr w:type="spellEnd"/>
      <w:r>
        <w:t>- CME.com after completing the online evaluation.</w:t>
      </w:r>
    </w:p>
    <w:p w14:paraId="4AACEC4E" w14:textId="77777777" w:rsidR="00CA7ED7" w:rsidRDefault="00000000">
      <w:pPr>
        <w:pStyle w:val="BodyText"/>
        <w:spacing w:before="120" w:line="288" w:lineRule="auto"/>
        <w:ind w:left="580" w:right="653"/>
      </w:pPr>
      <w:r>
        <w:t>Physicians:</w:t>
      </w:r>
      <w:r>
        <w:rPr>
          <w:spacing w:val="80"/>
        </w:rPr>
        <w:t xml:space="preserve"> </w:t>
      </w:r>
      <w:r>
        <w:t>CME</w:t>
      </w:r>
      <w:r>
        <w:rPr>
          <w:spacing w:val="-5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certificates 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obtained</w:t>
      </w:r>
      <w:r>
        <w:rPr>
          <w:spacing w:val="-4"/>
        </w:rPr>
        <w:t xml:space="preserve"> </w:t>
      </w:r>
      <w:r>
        <w:t>immediately</w:t>
      </w:r>
      <w:r>
        <w:rPr>
          <w:spacing w:val="-7"/>
        </w:rPr>
        <w:t xml:space="preserve"> </w:t>
      </w:r>
      <w:r>
        <w:t>from your</w:t>
      </w:r>
      <w:r>
        <w:rPr>
          <w:spacing w:val="-1"/>
        </w:rPr>
        <w:t xml:space="preserve"> </w:t>
      </w:r>
      <w:proofErr w:type="spellStart"/>
      <w:r>
        <w:t>MyCe</w:t>
      </w:r>
      <w:proofErr w:type="spellEnd"/>
      <w:r>
        <w:rPr>
          <w:spacing w:val="-4"/>
        </w:rPr>
        <w:t xml:space="preserve"> </w:t>
      </w:r>
      <w:r>
        <w:t>profile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t>Rutgers.Cloud</w:t>
      </w:r>
      <w:proofErr w:type="spellEnd"/>
      <w:r>
        <w:t>- CME.com after completing the online evaluation.</w:t>
      </w:r>
    </w:p>
    <w:p w14:paraId="4AACEC4F" w14:textId="77777777" w:rsidR="00CA7ED7" w:rsidRDefault="00000000">
      <w:pPr>
        <w:spacing w:before="120" w:line="268" w:lineRule="auto"/>
        <w:ind w:left="539" w:right="799"/>
        <w:jc w:val="both"/>
        <w:rPr>
          <w:i/>
          <w:sz w:val="20"/>
        </w:rPr>
      </w:pPr>
      <w:r>
        <w:rPr>
          <w:sz w:val="20"/>
        </w:rPr>
        <w:t>For additional program information, questions, or concerns, or if you require special arrangements to attend this activity,</w:t>
      </w:r>
      <w:r>
        <w:rPr>
          <w:spacing w:val="80"/>
          <w:sz w:val="20"/>
        </w:rPr>
        <w:t xml:space="preserve"> </w:t>
      </w:r>
      <w:r>
        <w:rPr>
          <w:i/>
          <w:sz w:val="20"/>
        </w:rPr>
        <w:t>please contact RBHS Ernest Mario School of Pharmacy Office of Continuing Education, Debra Diller at 848-445-6823 or</w:t>
      </w:r>
      <w:r>
        <w:rPr>
          <w:i/>
          <w:spacing w:val="-9"/>
          <w:sz w:val="20"/>
        </w:rPr>
        <w:t xml:space="preserve"> </w:t>
      </w:r>
      <w:hyperlink r:id="rId16">
        <w:r>
          <w:rPr>
            <w:i/>
            <w:sz w:val="20"/>
          </w:rPr>
          <w:t>ce@pharmacy.rutgers.edu.</w:t>
        </w:r>
      </w:hyperlink>
    </w:p>
    <w:p w14:paraId="4AACEC50" w14:textId="77777777" w:rsidR="00CA7ED7" w:rsidRDefault="00CA7ED7">
      <w:pPr>
        <w:pStyle w:val="BodyText"/>
        <w:spacing w:before="4"/>
        <w:rPr>
          <w:i/>
          <w:sz w:val="22"/>
        </w:rPr>
      </w:pPr>
    </w:p>
    <w:p w14:paraId="4AACEC51" w14:textId="77777777" w:rsidR="00CA7ED7" w:rsidRDefault="00000000">
      <w:pPr>
        <w:pStyle w:val="BodyText"/>
        <w:spacing w:line="271" w:lineRule="auto"/>
        <w:ind w:left="539" w:right="809"/>
        <w:jc w:val="both"/>
      </w:pPr>
      <w:r>
        <w:t>RBHS reserves the right to modify the activity content, faculty, and activities and reserves the right to cancel this activity if</w:t>
      </w:r>
      <w:r>
        <w:rPr>
          <w:spacing w:val="40"/>
        </w:rPr>
        <w:t xml:space="preserve"> </w:t>
      </w:r>
      <w:r>
        <w:t>necessary.</w:t>
      </w:r>
    </w:p>
    <w:p w14:paraId="4AACEC52" w14:textId="77777777" w:rsidR="00CA7ED7" w:rsidRDefault="00CA7ED7">
      <w:pPr>
        <w:spacing w:line="271" w:lineRule="auto"/>
        <w:jc w:val="both"/>
        <w:sectPr w:rsidR="00CA7ED7">
          <w:pgSz w:w="12240" w:h="15840"/>
          <w:pgMar w:top="1360" w:right="540" w:bottom="280" w:left="680" w:header="720" w:footer="720" w:gutter="0"/>
          <w:cols w:space="720"/>
        </w:sectPr>
      </w:pPr>
    </w:p>
    <w:p w14:paraId="4AACEC53" w14:textId="77777777" w:rsidR="00CA7ED7" w:rsidRDefault="00000000">
      <w:pPr>
        <w:pStyle w:val="BodyText"/>
        <w:ind w:left="8164" w:right="-15"/>
      </w:pPr>
      <w:r>
        <w:lastRenderedPageBreak/>
        <w:pict w14:anchorId="4AACECB0">
          <v:shape id="docshape20" o:spid="_x0000_s1033" style="position:absolute;left:0;text-align:left;margin-left:53.3pt;margin-top:744.45pt;width:512.05pt;height:2.2pt;z-index:15732736;mso-position-horizontal-relative:page;mso-position-vertical-relative:page" coordorigin="1066,14889" coordsize="10241,44" path="m11306,14889r-8656,l2607,14889r-1541,l1066,14932r1541,l2650,14932r8656,l11306,14889xe" fillcolor="#f5f5f5" stroked="f">
            <v:path arrowok="t"/>
            <w10:wrap anchorx="page" anchory="page"/>
          </v:shape>
        </w:pict>
      </w:r>
      <w:r>
        <w:pict w14:anchorId="4AACECB2">
          <v:group id="docshapegroup21" o:spid="_x0000_s1026" style="width:140.8pt;height:29.45pt;mso-position-horizontal-relative:char;mso-position-vertical-relative:line" coordsize="2816,589">
            <v:shape id="docshape22" o:spid="_x0000_s1032" style="position:absolute;left:446;top:73;width:456;height:345" coordorigin="446,74" coordsize="456,345" o:spt="100" adj="0,,0" path="m604,74r-158,l446,84r22,2l484,89r3,2l490,96r3,20l493,288r4,24l497,337r9,22l516,379r9,10l535,396r12,5l560,408r19,3l595,416r22,2l642,418r60,-5l724,408r23,-7l674,401r-35,-2l611,394,592,381,576,369,566,349r-6,-19l557,305r,-189l560,96r3,-5l566,89r16,-3l604,84r,-10xm854,386r-54,l807,391r9,10l832,416r22,-5l854,386xm902,74r-159,l743,84r23,2l781,89r4,2l788,96r3,20l791,359r-13,13l756,384r-19,7l718,396r-22,5l747,401r47,-15l854,386r,-270l857,96r3,-5l864,89r15,-3l902,84r,-10xe" fillcolor="#f10017" stroked="f">
              <v:stroke joinstyle="round"/>
              <v:formulas/>
              <v:path arrowok="t" o:connecttype="segments"/>
            </v:shape>
            <v:shape id="docshape23" o:spid="_x0000_s1031" type="#_x0000_t75" style="position:absolute;left:911;top:73;width:380;height:338">
              <v:imagedata r:id="rId17" o:title=""/>
            </v:shape>
            <v:shape id="docshape24" o:spid="_x0000_s1030" style="position:absolute;left:1300;top:66;width:431;height:352" coordorigin="1300,66" coordsize="431,352" o:spt="100" adj="0,,0" path="m1594,66r-88,l1465,74r-42,12l1405,94r-38,19l1351,125r-13,15l1325,157r-9,18l1306,197r-3,22l1300,244r6,44l1313,308r9,17l1332,342r12,15l1360,369r16,10l1395,389r19,7l1436,404r19,4l1503,416r47,2l1601,416r41,-5l1673,404r11,-3l1534,401r-22,-2l1490,394r-16,-8l1455,379r-16,-7l1427,362r-13,-13l1395,325r-13,-30l1373,266r-3,-32l1373,199r9,-29l1398,143r19,-20l1430,113r13,-7l1474,94r32,-10l1547,81r120,l1661,79r-29,-5l1594,66xm1708,288r-120,l1613,290r10,5l1626,300r3,8l1632,320r,74l1594,399r-38,2l1684,401r12,-2l1696,298r3,-8l1708,288xm1730,276r-167,l1563,288r167,l1730,276xm1667,81r-120,l1566,84r32,5l1613,94r19,9l1648,116r13,14l1667,143r6,22l1692,162,1680,86r-13,-5xe" fillcolor="#f10017" stroked="f">
              <v:stroke joinstyle="round"/>
              <v:formulas/>
              <v:path arrowok="t" o:connecttype="segments"/>
            </v:shape>
            <v:shape id="docshape25" o:spid="_x0000_s1029" type="#_x0000_t75" style="position:absolute;left:1771;top:73;width:323;height:338">
              <v:imagedata r:id="rId18" o:title=""/>
            </v:shape>
            <v:shape id="docshape26" o:spid="_x0000_s1028" type="#_x0000_t75" style="position:absolute;left:2144;top:66;width:671;height:352">
              <v:imagedata r:id="rId19" o:title=""/>
            </v:shape>
            <v:shape id="docshape27" o:spid="_x0000_s1027" style="position:absolute;width:668;height:589" coordsize="668,589" o:spt="100" adj="0,,0" path="m299,229r-103,l209,231r9,3l231,244r9,12l323,379r28,37l386,453r35,34l462,522r44,27l528,561r26,10l576,578r50,10l667,588r,-12l639,576r-19,-5l601,563r-19,-9l560,544,541,529,503,497,465,463,433,426,405,391,383,362,332,290,307,248r-6,-17l299,229xm158,399r-133,l,401r,10l187,411r,-10l158,399xm215,l,,,10r25,l38,12r6,3l57,25r3,17l60,369r-3,15l51,391r-7,5l38,399r111,l139,396r-6,-5l130,384r-3,-15l127,229r172,l294,217r-167,l127,22r25,-5l327,17r-8,-2l301,10,259,2,215,xm327,17r-118,l237,25r22,7l278,44r16,15l304,79r6,19l313,123r-3,20l304,162r-10,18l278,192r-15,10l240,209r-25,5l187,217r107,l294,212r19,-8l329,194r19,-12l361,172r12,-15l383,143r3,-15l389,108r,-19l383,69,373,54,364,42,351,30,335,20r-8,-3xe" fillcolor="#f10017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4AACEC54" w14:textId="77777777" w:rsidR="00CA7ED7" w:rsidRDefault="00CA7ED7">
      <w:pPr>
        <w:pStyle w:val="BodyText"/>
        <w:spacing w:before="6"/>
        <w:rPr>
          <w:sz w:val="27"/>
        </w:rPr>
      </w:pPr>
    </w:p>
    <w:p w14:paraId="4AACEC55" w14:textId="77777777" w:rsidR="00CA7ED7" w:rsidRDefault="00000000">
      <w:pPr>
        <w:spacing w:before="93"/>
        <w:ind w:left="400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4AACECB3" wp14:editId="4AACECB4">
            <wp:simplePos x="0" y="0"/>
            <wp:positionH relativeFrom="page">
              <wp:posOffset>6138211</wp:posOffset>
            </wp:positionH>
            <wp:positionV relativeFrom="paragraph">
              <wp:posOffset>-218986</wp:posOffset>
            </wp:positionV>
            <wp:extent cx="1211638" cy="261937"/>
            <wp:effectExtent l="0" t="0" r="0" b="0"/>
            <wp:wrapNone/>
            <wp:docPr id="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261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C00000"/>
          <w:spacing w:val="-2"/>
          <w:sz w:val="20"/>
        </w:rPr>
        <w:t>Purpose:</w:t>
      </w:r>
    </w:p>
    <w:p w14:paraId="4AACEC56" w14:textId="77777777" w:rsidR="00CA7ED7" w:rsidRDefault="00000000">
      <w:pPr>
        <w:pStyle w:val="BodyText"/>
        <w:spacing w:before="3"/>
        <w:ind w:left="400" w:right="534"/>
      </w:pPr>
      <w:r>
        <w:t>Critical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professionals encounter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wide</w:t>
      </w:r>
      <w:r>
        <w:rPr>
          <w:spacing w:val="-2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disease</w:t>
      </w:r>
      <w:r>
        <w:rPr>
          <w:spacing w:val="-4"/>
        </w:rPr>
        <w:t xml:space="preserve"> </w:t>
      </w:r>
      <w:r>
        <w:t>states and</w:t>
      </w:r>
      <w:r>
        <w:rPr>
          <w:spacing w:val="-5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pharmacotherapies</w:t>
      </w:r>
      <w:r>
        <w:rPr>
          <w:spacing w:val="-3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 practice. New advances can be challenging for healthcare providers to stay abreast of new clinical research and evolving</w:t>
      </w:r>
      <w:r>
        <w:rPr>
          <w:spacing w:val="-2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that impact</w:t>
      </w:r>
      <w:r>
        <w:rPr>
          <w:spacing w:val="-2"/>
        </w:rPr>
        <w:t xml:space="preserve"> </w:t>
      </w:r>
      <w:r>
        <w:t>medication</w:t>
      </w:r>
      <w:r>
        <w:rPr>
          <w:spacing w:val="-2"/>
        </w:rPr>
        <w:t xml:space="preserve"> </w:t>
      </w:r>
      <w:r>
        <w:t>use in the critically</w:t>
      </w:r>
      <w:r>
        <w:rPr>
          <w:spacing w:val="-3"/>
        </w:rPr>
        <w:t xml:space="preserve"> </w:t>
      </w:r>
      <w:r>
        <w:t>ill. Rutgers Critical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Symposium is</w:t>
      </w:r>
      <w:r>
        <w:rPr>
          <w:spacing w:val="-1"/>
        </w:rPr>
        <w:t xml:space="preserve"> </w:t>
      </w:r>
      <w:r>
        <w:t>designed</w:t>
      </w:r>
      <w:r>
        <w:rPr>
          <w:spacing w:val="-3"/>
        </w:rPr>
        <w:t xml:space="preserve"> </w:t>
      </w:r>
      <w:r>
        <w:t>to provide an overview of a wide variety of pharmacotherapy</w:t>
      </w:r>
      <w:r>
        <w:rPr>
          <w:spacing w:val="-1"/>
        </w:rPr>
        <w:t xml:space="preserve"> </w:t>
      </w:r>
      <w:r>
        <w:t xml:space="preserve">controversies, an update on modern medical imaging, and new standards influencing the practice of critical care, including speaker insights on recent evidence-based recommendations. Symposium will include topics such as, but not limited to, beta-lactam antibiotics therapeutic drug monitoring (TDM), controversies surrounding the use of </w:t>
      </w:r>
      <w:proofErr w:type="spellStart"/>
      <w:r>
        <w:t>tenecteplase</w:t>
      </w:r>
      <w:proofErr w:type="spellEnd"/>
      <w:r>
        <w:t xml:space="preserve"> vs. tissue plasminogen activator for stroke thrombolysis, debate on best strategies for monitoring continuous paralysis, and applications of point of care ultrasonography (POCUS) in the intensive care unit (ICU).</w:t>
      </w:r>
    </w:p>
    <w:p w14:paraId="4AACEC57" w14:textId="77777777" w:rsidR="00CA7ED7" w:rsidRDefault="00CA7ED7">
      <w:pPr>
        <w:pStyle w:val="BodyText"/>
        <w:spacing w:before="9"/>
        <w:rPr>
          <w:sz w:val="19"/>
        </w:rPr>
      </w:pPr>
    </w:p>
    <w:p w14:paraId="4AACEC58" w14:textId="77777777" w:rsidR="00CA7ED7" w:rsidRDefault="00000000">
      <w:pPr>
        <w:ind w:left="400"/>
        <w:rPr>
          <w:b/>
          <w:sz w:val="20"/>
        </w:rPr>
      </w:pPr>
      <w:r>
        <w:rPr>
          <w:b/>
          <w:color w:val="C00000"/>
          <w:sz w:val="20"/>
        </w:rPr>
        <w:t>Learning</w:t>
      </w:r>
      <w:r>
        <w:rPr>
          <w:b/>
          <w:color w:val="C00000"/>
          <w:spacing w:val="-11"/>
          <w:sz w:val="20"/>
        </w:rPr>
        <w:t xml:space="preserve"> </w:t>
      </w:r>
      <w:r>
        <w:rPr>
          <w:b/>
          <w:color w:val="C00000"/>
          <w:spacing w:val="-2"/>
          <w:sz w:val="20"/>
        </w:rPr>
        <w:t>Objectives:</w:t>
      </w:r>
    </w:p>
    <w:p w14:paraId="4AACEC59" w14:textId="77777777" w:rsidR="00CA7ED7" w:rsidRDefault="00000000">
      <w:pPr>
        <w:pStyle w:val="BodyText"/>
        <w:spacing w:before="3"/>
        <w:ind w:left="400"/>
      </w:pP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conclusion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activity,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critical</w:t>
      </w:r>
      <w:r>
        <w:rPr>
          <w:spacing w:val="-8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participant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able</w:t>
      </w:r>
      <w:r>
        <w:rPr>
          <w:spacing w:val="-7"/>
        </w:rPr>
        <w:t xml:space="preserve"> </w:t>
      </w:r>
      <w:r>
        <w:rPr>
          <w:spacing w:val="-5"/>
        </w:rPr>
        <w:t>to:</w:t>
      </w:r>
    </w:p>
    <w:p w14:paraId="4AACEC5A" w14:textId="77777777" w:rsidR="00CA7ED7" w:rsidRDefault="00CA7ED7">
      <w:pPr>
        <w:pStyle w:val="BodyText"/>
      </w:pPr>
    </w:p>
    <w:p w14:paraId="4AACEC5B" w14:textId="77777777" w:rsidR="00CA7ED7" w:rsidRDefault="00000000">
      <w:pPr>
        <w:pStyle w:val="ListParagraph"/>
        <w:numPr>
          <w:ilvl w:val="0"/>
          <w:numId w:val="1"/>
        </w:numPr>
        <w:tabs>
          <w:tab w:val="left" w:pos="1121"/>
        </w:tabs>
        <w:spacing w:line="229" w:lineRule="exact"/>
        <w:ind w:hanging="361"/>
        <w:rPr>
          <w:sz w:val="20"/>
        </w:rPr>
      </w:pPr>
      <w:r>
        <w:rPr>
          <w:sz w:val="20"/>
        </w:rPr>
        <w:t>Review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evolving</w:t>
      </w:r>
      <w:r>
        <w:rPr>
          <w:spacing w:val="-10"/>
          <w:sz w:val="20"/>
        </w:rPr>
        <w:t xml:space="preserve"> </w:t>
      </w:r>
      <w:r>
        <w:rPr>
          <w:sz w:val="20"/>
        </w:rPr>
        <w:t>role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Thromboelastography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modern</w:t>
      </w:r>
      <w:r>
        <w:rPr>
          <w:spacing w:val="-10"/>
          <w:sz w:val="20"/>
        </w:rPr>
        <w:t xml:space="preserve"> </w:t>
      </w:r>
      <w:r>
        <w:rPr>
          <w:sz w:val="20"/>
        </w:rPr>
        <w:t>hemostatic</w:t>
      </w:r>
      <w:r>
        <w:rPr>
          <w:spacing w:val="-9"/>
          <w:sz w:val="20"/>
        </w:rPr>
        <w:t xml:space="preserve"> </w:t>
      </w:r>
      <w:r>
        <w:rPr>
          <w:sz w:val="20"/>
        </w:rPr>
        <w:t>resuscitation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practices</w:t>
      </w:r>
    </w:p>
    <w:p w14:paraId="4AACEC5C" w14:textId="77777777" w:rsidR="00CA7ED7" w:rsidRDefault="00000000">
      <w:pPr>
        <w:pStyle w:val="ListParagraph"/>
        <w:numPr>
          <w:ilvl w:val="0"/>
          <w:numId w:val="1"/>
        </w:numPr>
        <w:tabs>
          <w:tab w:val="left" w:pos="1121"/>
        </w:tabs>
        <w:ind w:right="1821"/>
        <w:rPr>
          <w:sz w:val="20"/>
        </w:rPr>
      </w:pPr>
      <w:r>
        <w:rPr>
          <w:sz w:val="20"/>
        </w:rPr>
        <w:t>Discuss</w:t>
      </w:r>
      <w:r>
        <w:rPr>
          <w:spacing w:val="-5"/>
          <w:sz w:val="20"/>
        </w:rPr>
        <w:t xml:space="preserve"> </w:t>
      </w:r>
      <w:r>
        <w:rPr>
          <w:sz w:val="20"/>
        </w:rPr>
        <w:t>beta-lactam</w:t>
      </w:r>
      <w:r>
        <w:rPr>
          <w:spacing w:val="-2"/>
          <w:sz w:val="20"/>
        </w:rPr>
        <w:t xml:space="preserve"> </w:t>
      </w:r>
      <w:r>
        <w:rPr>
          <w:sz w:val="20"/>
        </w:rPr>
        <w:t>antibiotics</w:t>
      </w:r>
      <w:r>
        <w:rPr>
          <w:spacing w:val="-3"/>
          <w:sz w:val="20"/>
        </w:rPr>
        <w:t xml:space="preserve"> </w:t>
      </w:r>
      <w:r>
        <w:rPr>
          <w:sz w:val="20"/>
        </w:rPr>
        <w:t>TDM,</w:t>
      </w:r>
      <w:r>
        <w:rPr>
          <w:spacing w:val="-6"/>
          <w:sz w:val="20"/>
        </w:rPr>
        <w:t xml:space="preserve"> </w:t>
      </w:r>
      <w:r>
        <w:rPr>
          <w:color w:val="202020"/>
          <w:sz w:val="20"/>
        </w:rPr>
        <w:t>review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supporting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evidence,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and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provide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guidance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 xml:space="preserve">for implementation in </w:t>
      </w:r>
      <w:r>
        <w:rPr>
          <w:sz w:val="20"/>
        </w:rPr>
        <w:t>the critically ill</w:t>
      </w:r>
    </w:p>
    <w:p w14:paraId="4AACEC5D" w14:textId="77777777" w:rsidR="00CA7ED7" w:rsidRDefault="00000000">
      <w:pPr>
        <w:pStyle w:val="ListParagraph"/>
        <w:numPr>
          <w:ilvl w:val="0"/>
          <w:numId w:val="1"/>
        </w:numPr>
        <w:tabs>
          <w:tab w:val="left" w:pos="1121"/>
        </w:tabs>
        <w:spacing w:before="1"/>
        <w:ind w:hanging="361"/>
        <w:rPr>
          <w:sz w:val="20"/>
        </w:rPr>
      </w:pPr>
      <w:r>
        <w:rPr>
          <w:sz w:val="20"/>
        </w:rPr>
        <w:t>Debate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risks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benefits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Tenecteplase</w:t>
      </w:r>
      <w:r>
        <w:rPr>
          <w:spacing w:val="-4"/>
          <w:sz w:val="20"/>
        </w:rPr>
        <w:t xml:space="preserve"> </w:t>
      </w:r>
      <w:r>
        <w:rPr>
          <w:sz w:val="20"/>
        </w:rPr>
        <w:t>vs.</w:t>
      </w:r>
      <w:r>
        <w:rPr>
          <w:spacing w:val="-7"/>
          <w:sz w:val="20"/>
        </w:rPr>
        <w:t xml:space="preserve"> </w:t>
      </w:r>
      <w:r>
        <w:rPr>
          <w:sz w:val="20"/>
        </w:rPr>
        <w:t>tissue</w:t>
      </w:r>
      <w:r>
        <w:rPr>
          <w:spacing w:val="-7"/>
          <w:sz w:val="20"/>
        </w:rPr>
        <w:t xml:space="preserve"> </w:t>
      </w:r>
      <w:r>
        <w:rPr>
          <w:sz w:val="20"/>
        </w:rPr>
        <w:t>plasminogen</w:t>
      </w:r>
      <w:r>
        <w:rPr>
          <w:spacing w:val="-6"/>
          <w:sz w:val="20"/>
        </w:rPr>
        <w:t xml:space="preserve"> </w:t>
      </w:r>
      <w:r>
        <w:rPr>
          <w:sz w:val="20"/>
        </w:rPr>
        <w:t>activator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stroke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thrombolysis</w:t>
      </w:r>
    </w:p>
    <w:p w14:paraId="4AACEC5E" w14:textId="77777777" w:rsidR="00CA7ED7" w:rsidRDefault="00000000">
      <w:pPr>
        <w:pStyle w:val="ListParagraph"/>
        <w:numPr>
          <w:ilvl w:val="0"/>
          <w:numId w:val="1"/>
        </w:numPr>
        <w:tabs>
          <w:tab w:val="left" w:pos="1121"/>
        </w:tabs>
        <w:ind w:hanging="361"/>
        <w:rPr>
          <w:sz w:val="20"/>
        </w:rPr>
      </w:pPr>
      <w:r>
        <w:rPr>
          <w:sz w:val="20"/>
        </w:rPr>
        <w:t>Evaluate</w:t>
      </w:r>
      <w:r>
        <w:rPr>
          <w:spacing w:val="-7"/>
          <w:sz w:val="20"/>
        </w:rPr>
        <w:t xml:space="preserve"> </w:t>
      </w:r>
      <w:r>
        <w:rPr>
          <w:sz w:val="20"/>
        </w:rPr>
        <w:t>best</w:t>
      </w:r>
      <w:r>
        <w:rPr>
          <w:spacing w:val="-6"/>
          <w:sz w:val="20"/>
        </w:rPr>
        <w:t xml:space="preserve"> </w:t>
      </w:r>
      <w:r>
        <w:rPr>
          <w:sz w:val="20"/>
        </w:rPr>
        <w:t>practices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selecting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paralytic</w:t>
      </w:r>
      <w:r>
        <w:rPr>
          <w:spacing w:val="-7"/>
          <w:sz w:val="20"/>
        </w:rPr>
        <w:t xml:space="preserve"> </w:t>
      </w:r>
      <w:r>
        <w:rPr>
          <w:sz w:val="20"/>
        </w:rPr>
        <w:t>agent,</w:t>
      </w:r>
      <w:r>
        <w:rPr>
          <w:spacing w:val="-6"/>
          <w:sz w:val="20"/>
        </w:rPr>
        <w:t xml:space="preserve"> </w:t>
      </w:r>
      <w:r>
        <w:rPr>
          <w:sz w:val="20"/>
        </w:rPr>
        <w:t>dosing,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monitoring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ICU</w:t>
      </w:r>
    </w:p>
    <w:p w14:paraId="4AACEC5F" w14:textId="77777777" w:rsidR="00CA7ED7" w:rsidRDefault="00000000">
      <w:pPr>
        <w:pStyle w:val="ListParagraph"/>
        <w:numPr>
          <w:ilvl w:val="0"/>
          <w:numId w:val="1"/>
        </w:numPr>
        <w:tabs>
          <w:tab w:val="left" w:pos="1121"/>
        </w:tabs>
        <w:spacing w:before="1"/>
        <w:ind w:hanging="361"/>
        <w:rPr>
          <w:sz w:val="20"/>
        </w:rPr>
      </w:pPr>
      <w:r>
        <w:rPr>
          <w:sz w:val="20"/>
        </w:rPr>
        <w:t>Integrate</w:t>
      </w:r>
      <w:r>
        <w:rPr>
          <w:spacing w:val="-6"/>
          <w:sz w:val="20"/>
        </w:rPr>
        <w:t xml:space="preserve"> </w:t>
      </w:r>
      <w:r>
        <w:rPr>
          <w:sz w:val="20"/>
        </w:rPr>
        <w:t>POCUS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hemodynamic</w:t>
      </w:r>
      <w:r>
        <w:rPr>
          <w:spacing w:val="-9"/>
          <w:sz w:val="20"/>
        </w:rPr>
        <w:t xml:space="preserve"> </w:t>
      </w:r>
      <w:r>
        <w:rPr>
          <w:sz w:val="20"/>
        </w:rPr>
        <w:t>monitoring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ICU</w:t>
      </w:r>
    </w:p>
    <w:p w14:paraId="4AACEC60" w14:textId="77777777" w:rsidR="00CA7ED7" w:rsidRDefault="00CA7ED7">
      <w:pPr>
        <w:pStyle w:val="BodyText"/>
        <w:spacing w:before="7"/>
        <w:rPr>
          <w:sz w:val="19"/>
        </w:rPr>
      </w:pPr>
    </w:p>
    <w:p w14:paraId="4AACEC61" w14:textId="77777777" w:rsidR="00CA7ED7" w:rsidRDefault="00000000">
      <w:pPr>
        <w:ind w:left="400"/>
        <w:rPr>
          <w:b/>
          <w:sz w:val="20"/>
        </w:rPr>
      </w:pPr>
      <w:r>
        <w:rPr>
          <w:b/>
          <w:color w:val="C00000"/>
          <w:spacing w:val="-2"/>
          <w:sz w:val="20"/>
        </w:rPr>
        <w:t>Agenda:</w:t>
      </w:r>
    </w:p>
    <w:p w14:paraId="4AACEC62" w14:textId="77777777" w:rsidR="00CA7ED7" w:rsidRDefault="00CA7ED7">
      <w:pPr>
        <w:pStyle w:val="BodyText"/>
        <w:spacing w:before="6"/>
        <w:rPr>
          <w:b/>
        </w:rPr>
      </w:pPr>
    </w:p>
    <w:tbl>
      <w:tblPr>
        <w:tblW w:w="0" w:type="auto"/>
        <w:tblInd w:w="3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7684"/>
      </w:tblGrid>
      <w:tr w:rsidR="00CA7ED7" w14:paraId="4AACEC65" w14:textId="77777777">
        <w:trPr>
          <w:trHeight w:val="307"/>
        </w:trPr>
        <w:tc>
          <w:tcPr>
            <w:tcW w:w="1546" w:type="dxa"/>
            <w:tcBorders>
              <w:right w:val="single" w:sz="4" w:space="0" w:color="000000"/>
            </w:tcBorders>
          </w:tcPr>
          <w:p w14:paraId="4AACEC63" w14:textId="77777777" w:rsidR="00CA7ED7" w:rsidRDefault="00000000">
            <w:pPr>
              <w:pStyle w:val="TableParagraph"/>
              <w:spacing w:line="20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8:00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8:10</w:t>
            </w:r>
          </w:p>
        </w:tc>
        <w:tc>
          <w:tcPr>
            <w:tcW w:w="7684" w:type="dxa"/>
            <w:tcBorders>
              <w:left w:val="single" w:sz="4" w:space="0" w:color="000000"/>
            </w:tcBorders>
          </w:tcPr>
          <w:p w14:paraId="4AACEC64" w14:textId="77777777" w:rsidR="00CA7ED7" w:rsidRDefault="00000000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Welcome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Opening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Remarks</w:t>
            </w:r>
          </w:p>
        </w:tc>
      </w:tr>
      <w:tr w:rsidR="00CA7ED7" w14:paraId="4AACEC6B" w14:textId="77777777">
        <w:trPr>
          <w:trHeight w:val="1037"/>
        </w:trPr>
        <w:tc>
          <w:tcPr>
            <w:tcW w:w="1546" w:type="dxa"/>
            <w:tcBorders>
              <w:right w:val="single" w:sz="4" w:space="0" w:color="000000"/>
            </w:tcBorders>
          </w:tcPr>
          <w:p w14:paraId="4AACEC66" w14:textId="77777777" w:rsidR="00CA7ED7" w:rsidRDefault="00000000">
            <w:pPr>
              <w:pStyle w:val="TableParagraph"/>
              <w:spacing w:before="100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8:10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9:10</w:t>
            </w:r>
          </w:p>
        </w:tc>
        <w:tc>
          <w:tcPr>
            <w:tcW w:w="7684" w:type="dxa"/>
            <w:tcBorders>
              <w:left w:val="single" w:sz="4" w:space="0" w:color="000000"/>
            </w:tcBorders>
          </w:tcPr>
          <w:p w14:paraId="4AACEC67" w14:textId="77777777" w:rsidR="00CA7ED7" w:rsidRDefault="00000000">
            <w:pPr>
              <w:pStyle w:val="TableParagraph"/>
              <w:spacing w:before="100"/>
              <w:rPr>
                <w:b/>
                <w:sz w:val="18"/>
              </w:rPr>
            </w:pPr>
            <w:r>
              <w:rPr>
                <w:b/>
                <w:color w:val="312C27"/>
                <w:sz w:val="18"/>
              </w:rPr>
              <w:t>Evolving</w:t>
            </w:r>
            <w:r>
              <w:rPr>
                <w:b/>
                <w:color w:val="312C27"/>
                <w:spacing w:val="-9"/>
                <w:sz w:val="18"/>
              </w:rPr>
              <w:t xml:space="preserve"> </w:t>
            </w:r>
            <w:r>
              <w:rPr>
                <w:b/>
                <w:color w:val="312C27"/>
                <w:sz w:val="18"/>
              </w:rPr>
              <w:t>Role</w:t>
            </w:r>
            <w:r>
              <w:rPr>
                <w:b/>
                <w:color w:val="312C27"/>
                <w:spacing w:val="-7"/>
                <w:sz w:val="18"/>
              </w:rPr>
              <w:t xml:space="preserve"> </w:t>
            </w:r>
            <w:r>
              <w:rPr>
                <w:b/>
                <w:color w:val="312C27"/>
                <w:sz w:val="18"/>
              </w:rPr>
              <w:t>of</w:t>
            </w:r>
            <w:r>
              <w:rPr>
                <w:b/>
                <w:color w:val="312C27"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color w:val="312C27"/>
                <w:sz w:val="18"/>
              </w:rPr>
              <w:t>Thromboelastography</w:t>
            </w:r>
            <w:proofErr w:type="spellEnd"/>
            <w:r>
              <w:rPr>
                <w:b/>
                <w:color w:val="312C27"/>
                <w:spacing w:val="-12"/>
                <w:sz w:val="18"/>
              </w:rPr>
              <w:t xml:space="preserve"> </w:t>
            </w:r>
            <w:r>
              <w:rPr>
                <w:b/>
                <w:color w:val="312C27"/>
                <w:sz w:val="18"/>
              </w:rPr>
              <w:t>and</w:t>
            </w:r>
            <w:r>
              <w:rPr>
                <w:b/>
                <w:color w:val="312C27"/>
                <w:spacing w:val="-7"/>
                <w:sz w:val="18"/>
              </w:rPr>
              <w:t xml:space="preserve"> </w:t>
            </w:r>
            <w:r>
              <w:rPr>
                <w:b/>
                <w:color w:val="312C27"/>
                <w:sz w:val="18"/>
              </w:rPr>
              <w:t>modern</w:t>
            </w:r>
            <w:r>
              <w:rPr>
                <w:b/>
                <w:color w:val="312C27"/>
                <w:spacing w:val="-8"/>
                <w:sz w:val="18"/>
              </w:rPr>
              <w:t xml:space="preserve"> </w:t>
            </w:r>
            <w:r>
              <w:rPr>
                <w:b/>
                <w:color w:val="312C27"/>
                <w:sz w:val="18"/>
              </w:rPr>
              <w:t>hemostatic</w:t>
            </w:r>
            <w:r>
              <w:rPr>
                <w:b/>
                <w:color w:val="312C27"/>
                <w:spacing w:val="-7"/>
                <w:sz w:val="18"/>
              </w:rPr>
              <w:t xml:space="preserve"> </w:t>
            </w:r>
            <w:r>
              <w:rPr>
                <w:b/>
                <w:color w:val="312C27"/>
                <w:sz w:val="18"/>
              </w:rPr>
              <w:t>resuscitation</w:t>
            </w:r>
            <w:r>
              <w:rPr>
                <w:b/>
                <w:color w:val="312C27"/>
                <w:spacing w:val="-8"/>
                <w:sz w:val="18"/>
              </w:rPr>
              <w:t xml:space="preserve"> </w:t>
            </w:r>
            <w:r>
              <w:rPr>
                <w:b/>
                <w:color w:val="312C27"/>
                <w:spacing w:val="-2"/>
                <w:sz w:val="18"/>
              </w:rPr>
              <w:t>practices</w:t>
            </w:r>
          </w:p>
          <w:p w14:paraId="4AACEC68" w14:textId="77777777" w:rsidR="00CA7ED7" w:rsidRDefault="00000000">
            <w:pPr>
              <w:pStyle w:val="TableParagraph"/>
              <w:spacing w:before="6" w:line="207" w:lineRule="exact"/>
              <w:rPr>
                <w:sz w:val="18"/>
              </w:rPr>
            </w:pPr>
            <w:r>
              <w:rPr>
                <w:sz w:val="18"/>
              </w:rPr>
              <w:t>Bryan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Cotton,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MD</w:t>
            </w:r>
          </w:p>
          <w:p w14:paraId="4AACEC69" w14:textId="77777777" w:rsidR="00CA7ED7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312C27"/>
                <w:sz w:val="18"/>
              </w:rPr>
              <w:t>Professor</w:t>
            </w:r>
            <w:r>
              <w:rPr>
                <w:color w:val="312C27"/>
                <w:spacing w:val="-2"/>
                <w:sz w:val="18"/>
              </w:rPr>
              <w:t xml:space="preserve"> </w:t>
            </w:r>
            <w:r>
              <w:rPr>
                <w:color w:val="312C27"/>
                <w:sz w:val="18"/>
              </w:rPr>
              <w:t>Department</w:t>
            </w:r>
            <w:r>
              <w:rPr>
                <w:color w:val="312C27"/>
                <w:spacing w:val="-4"/>
                <w:sz w:val="18"/>
              </w:rPr>
              <w:t xml:space="preserve"> </w:t>
            </w:r>
            <w:r>
              <w:rPr>
                <w:color w:val="312C27"/>
                <w:sz w:val="18"/>
              </w:rPr>
              <w:t>of</w:t>
            </w:r>
            <w:r>
              <w:rPr>
                <w:color w:val="312C27"/>
                <w:spacing w:val="-2"/>
                <w:sz w:val="18"/>
              </w:rPr>
              <w:t xml:space="preserve"> Surgery</w:t>
            </w:r>
          </w:p>
          <w:p w14:paraId="4AACEC6A" w14:textId="77777777" w:rsidR="00CA7ED7" w:rsidRDefault="0000000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312C27"/>
                <w:sz w:val="18"/>
              </w:rPr>
              <w:t>The</w:t>
            </w:r>
            <w:r>
              <w:rPr>
                <w:color w:val="312C27"/>
                <w:spacing w:val="-3"/>
                <w:sz w:val="18"/>
              </w:rPr>
              <w:t xml:space="preserve"> </w:t>
            </w:r>
            <w:r>
              <w:rPr>
                <w:color w:val="312C27"/>
                <w:sz w:val="18"/>
              </w:rPr>
              <w:t>University</w:t>
            </w:r>
            <w:r>
              <w:rPr>
                <w:color w:val="312C27"/>
                <w:spacing w:val="-4"/>
                <w:sz w:val="18"/>
              </w:rPr>
              <w:t xml:space="preserve"> </w:t>
            </w:r>
            <w:r>
              <w:rPr>
                <w:color w:val="312C27"/>
                <w:sz w:val="18"/>
              </w:rPr>
              <w:t>of</w:t>
            </w:r>
            <w:r>
              <w:rPr>
                <w:color w:val="312C27"/>
                <w:spacing w:val="-3"/>
                <w:sz w:val="18"/>
              </w:rPr>
              <w:t xml:space="preserve"> </w:t>
            </w:r>
            <w:r>
              <w:rPr>
                <w:color w:val="312C27"/>
                <w:sz w:val="18"/>
              </w:rPr>
              <w:t>Texas</w:t>
            </w:r>
            <w:r>
              <w:rPr>
                <w:color w:val="312C27"/>
                <w:spacing w:val="-2"/>
                <w:sz w:val="18"/>
              </w:rPr>
              <w:t xml:space="preserve"> </w:t>
            </w:r>
            <w:r>
              <w:rPr>
                <w:color w:val="312C27"/>
                <w:sz w:val="18"/>
              </w:rPr>
              <w:t>Health</w:t>
            </w:r>
            <w:r>
              <w:rPr>
                <w:color w:val="312C27"/>
                <w:spacing w:val="-3"/>
                <w:sz w:val="18"/>
              </w:rPr>
              <w:t xml:space="preserve"> </w:t>
            </w:r>
            <w:r>
              <w:rPr>
                <w:color w:val="312C27"/>
                <w:sz w:val="18"/>
              </w:rPr>
              <w:t>Science</w:t>
            </w:r>
            <w:r>
              <w:rPr>
                <w:color w:val="312C27"/>
                <w:spacing w:val="-3"/>
                <w:sz w:val="18"/>
              </w:rPr>
              <w:t xml:space="preserve"> </w:t>
            </w:r>
            <w:r>
              <w:rPr>
                <w:color w:val="312C27"/>
                <w:sz w:val="18"/>
              </w:rPr>
              <w:t>Center</w:t>
            </w:r>
            <w:r>
              <w:rPr>
                <w:color w:val="312C27"/>
                <w:spacing w:val="-3"/>
                <w:sz w:val="18"/>
              </w:rPr>
              <w:t xml:space="preserve"> </w:t>
            </w:r>
            <w:r>
              <w:rPr>
                <w:color w:val="312C27"/>
                <w:sz w:val="18"/>
              </w:rPr>
              <w:t>at</w:t>
            </w:r>
            <w:r>
              <w:rPr>
                <w:color w:val="312C27"/>
                <w:spacing w:val="-2"/>
                <w:sz w:val="18"/>
              </w:rPr>
              <w:t xml:space="preserve"> Houston</w:t>
            </w:r>
          </w:p>
        </w:tc>
      </w:tr>
      <w:tr w:rsidR="00CA7ED7" w14:paraId="4AACEC78" w14:textId="77777777">
        <w:trPr>
          <w:trHeight w:val="3167"/>
        </w:trPr>
        <w:tc>
          <w:tcPr>
            <w:tcW w:w="1546" w:type="dxa"/>
            <w:tcBorders>
              <w:right w:val="single" w:sz="4" w:space="0" w:color="000000"/>
            </w:tcBorders>
          </w:tcPr>
          <w:p w14:paraId="4AACEC6C" w14:textId="77777777" w:rsidR="00CA7ED7" w:rsidRDefault="00000000">
            <w:pPr>
              <w:pStyle w:val="TableParagraph"/>
              <w:spacing w:before="98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9:10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10:10</w:t>
            </w:r>
          </w:p>
        </w:tc>
        <w:tc>
          <w:tcPr>
            <w:tcW w:w="7684" w:type="dxa"/>
            <w:tcBorders>
              <w:left w:val="single" w:sz="4" w:space="0" w:color="000000"/>
            </w:tcBorders>
          </w:tcPr>
          <w:p w14:paraId="4AACEC6D" w14:textId="77777777" w:rsidR="00CA7ED7" w:rsidRDefault="00000000">
            <w:pPr>
              <w:pStyle w:val="TableParagraph"/>
              <w:spacing w:before="98"/>
              <w:rPr>
                <w:b/>
                <w:sz w:val="18"/>
              </w:rPr>
            </w:pPr>
            <w:r>
              <w:rPr>
                <w:b/>
                <w:sz w:val="18"/>
              </w:rPr>
              <w:t>Dosing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Strategies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Paralytics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Acute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Respiratory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Distress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Syndrome</w:t>
            </w:r>
          </w:p>
          <w:p w14:paraId="4AACEC6E" w14:textId="77777777" w:rsidR="00CA7ED7" w:rsidRDefault="00000000">
            <w:pPr>
              <w:pStyle w:val="TableParagraph"/>
              <w:spacing w:before="5"/>
              <w:ind w:right="5299"/>
              <w:rPr>
                <w:sz w:val="18"/>
              </w:rPr>
            </w:pPr>
            <w:r>
              <w:rPr>
                <w:sz w:val="18"/>
              </w:rPr>
              <w:t>Alex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Flannery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PharmD Assistant Professor</w:t>
            </w:r>
          </w:p>
          <w:p w14:paraId="4AACEC6F" w14:textId="77777777" w:rsidR="00CA7ED7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University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Kentucky,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College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Pharmacy</w:t>
            </w:r>
          </w:p>
          <w:p w14:paraId="4AACEC70" w14:textId="77777777" w:rsidR="00CA7ED7" w:rsidRDefault="00CA7ED7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14:paraId="4AACEC71" w14:textId="77777777" w:rsidR="00CA7ED7" w:rsidRDefault="00000000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Best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Practices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Monitoring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Paralytics</w:t>
            </w:r>
          </w:p>
          <w:p w14:paraId="4AACEC72" w14:textId="77777777" w:rsidR="00CA7ED7" w:rsidRDefault="00000000">
            <w:pPr>
              <w:pStyle w:val="TableParagraph"/>
              <w:spacing w:before="4"/>
              <w:ind w:right="5299"/>
              <w:rPr>
                <w:sz w:val="18"/>
              </w:rPr>
            </w:pPr>
            <w:proofErr w:type="spellStart"/>
            <w:r>
              <w:rPr>
                <w:sz w:val="18"/>
              </w:rPr>
              <w:t>Amita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Avadhani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PhD,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DNP Professor-Clinical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Educator</w:t>
            </w:r>
          </w:p>
          <w:p w14:paraId="4AACEC73" w14:textId="77777777" w:rsidR="00CA7ED7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Rutgers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Biomedical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Sciences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(RBHS)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Rutgers,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University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Jersey</w:t>
            </w:r>
          </w:p>
          <w:p w14:paraId="4AACEC74" w14:textId="77777777" w:rsidR="00CA7ED7" w:rsidRDefault="00CA7ED7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4AACEC75" w14:textId="77777777" w:rsidR="00CA7ED7" w:rsidRDefault="00000000">
            <w:pPr>
              <w:pStyle w:val="TableParagraph"/>
              <w:spacing w:before="1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Depolarizing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vs.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Nondepolarizing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Paralytics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Rapid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Sequence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Intubation</w:t>
            </w:r>
          </w:p>
          <w:p w14:paraId="4AACEC76" w14:textId="77777777" w:rsidR="00CA7ED7" w:rsidRDefault="00000000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Megan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Rech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PharmD</w:t>
            </w:r>
          </w:p>
          <w:p w14:paraId="4AACEC77" w14:textId="77777777" w:rsidR="00CA7ED7" w:rsidRDefault="00000000">
            <w:pPr>
              <w:pStyle w:val="TableParagraph"/>
              <w:spacing w:before="2" w:line="285" w:lineRule="auto"/>
              <w:ind w:left="151" w:right="1922" w:firstLine="14"/>
              <w:rPr>
                <w:sz w:val="18"/>
              </w:rPr>
            </w:pPr>
            <w:r>
              <w:rPr>
                <w:sz w:val="18"/>
              </w:rPr>
              <w:t>Emergency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Medicine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Clinical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Pharmacist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Director Loyola University Medical Center</w:t>
            </w:r>
          </w:p>
        </w:tc>
      </w:tr>
      <w:tr w:rsidR="00CA7ED7" w14:paraId="4AACEC7B" w14:textId="77777777">
        <w:trPr>
          <w:trHeight w:val="431"/>
        </w:trPr>
        <w:tc>
          <w:tcPr>
            <w:tcW w:w="1546" w:type="dxa"/>
            <w:tcBorders>
              <w:right w:val="single" w:sz="4" w:space="0" w:color="000000"/>
            </w:tcBorders>
          </w:tcPr>
          <w:p w14:paraId="4AACEC79" w14:textId="77777777" w:rsidR="00CA7ED7" w:rsidRDefault="00000000">
            <w:pPr>
              <w:pStyle w:val="TableParagraph"/>
              <w:spacing w:before="119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10:10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10:20</w:t>
            </w:r>
          </w:p>
        </w:tc>
        <w:tc>
          <w:tcPr>
            <w:tcW w:w="7684" w:type="dxa"/>
            <w:tcBorders>
              <w:left w:val="single" w:sz="4" w:space="0" w:color="000000"/>
            </w:tcBorders>
          </w:tcPr>
          <w:p w14:paraId="4AACEC7A" w14:textId="77777777" w:rsidR="00CA7ED7" w:rsidRDefault="00000000">
            <w:pPr>
              <w:pStyle w:val="TableParagraph"/>
              <w:spacing w:before="119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Speaker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Panel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Q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and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pacing w:val="-10"/>
                <w:sz w:val="18"/>
              </w:rPr>
              <w:t>A</w:t>
            </w:r>
          </w:p>
        </w:tc>
      </w:tr>
      <w:tr w:rsidR="00CA7ED7" w14:paraId="4AACEC7E" w14:textId="77777777">
        <w:trPr>
          <w:trHeight w:val="414"/>
        </w:trPr>
        <w:tc>
          <w:tcPr>
            <w:tcW w:w="1546" w:type="dxa"/>
            <w:tcBorders>
              <w:right w:val="single" w:sz="4" w:space="0" w:color="000000"/>
            </w:tcBorders>
          </w:tcPr>
          <w:p w14:paraId="4AACEC7C" w14:textId="77777777" w:rsidR="00CA7ED7" w:rsidRDefault="00000000">
            <w:pPr>
              <w:pStyle w:val="TableParagraph"/>
              <w:spacing w:before="100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10:20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10:40</w:t>
            </w:r>
          </w:p>
        </w:tc>
        <w:tc>
          <w:tcPr>
            <w:tcW w:w="7684" w:type="dxa"/>
            <w:tcBorders>
              <w:left w:val="single" w:sz="4" w:space="0" w:color="000000"/>
            </w:tcBorders>
          </w:tcPr>
          <w:p w14:paraId="4AACEC7D" w14:textId="77777777" w:rsidR="00CA7ED7" w:rsidRDefault="00000000">
            <w:pPr>
              <w:pStyle w:val="TableParagraph"/>
              <w:spacing w:before="100"/>
              <w:rPr>
                <w:b/>
                <w:sz w:val="18"/>
              </w:rPr>
            </w:pPr>
            <w:r>
              <w:rPr>
                <w:b/>
                <w:sz w:val="18"/>
              </w:rPr>
              <w:t>Break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Virtual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Exhibit</w:t>
            </w:r>
          </w:p>
        </w:tc>
      </w:tr>
      <w:tr w:rsidR="00CA7ED7" w14:paraId="4AACEC83" w14:textId="77777777">
        <w:trPr>
          <w:trHeight w:val="1141"/>
        </w:trPr>
        <w:tc>
          <w:tcPr>
            <w:tcW w:w="1546" w:type="dxa"/>
            <w:tcBorders>
              <w:right w:val="single" w:sz="4" w:space="0" w:color="000000"/>
            </w:tcBorders>
          </w:tcPr>
          <w:p w14:paraId="4AACEC7F" w14:textId="77777777" w:rsidR="00CA7ED7" w:rsidRDefault="00000000">
            <w:pPr>
              <w:pStyle w:val="TableParagraph"/>
              <w:spacing w:before="101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10:40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11:40</w:t>
            </w:r>
          </w:p>
        </w:tc>
        <w:tc>
          <w:tcPr>
            <w:tcW w:w="7684" w:type="dxa"/>
            <w:tcBorders>
              <w:left w:val="single" w:sz="4" w:space="0" w:color="000000"/>
            </w:tcBorders>
          </w:tcPr>
          <w:p w14:paraId="4AACEC80" w14:textId="77777777" w:rsidR="00CA7ED7" w:rsidRDefault="00000000">
            <w:pPr>
              <w:pStyle w:val="TableParagraph"/>
              <w:spacing w:before="101"/>
              <w:rPr>
                <w:b/>
                <w:sz w:val="18"/>
              </w:rPr>
            </w:pPr>
            <w:r>
              <w:rPr>
                <w:b/>
                <w:sz w:val="18"/>
              </w:rPr>
              <w:t>Controversies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Surrounding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TNK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vs.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TPA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Stroke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Thrombolysis</w:t>
            </w:r>
          </w:p>
          <w:p w14:paraId="4AACEC81" w14:textId="77777777" w:rsidR="00CA7ED7" w:rsidRDefault="00000000">
            <w:pPr>
              <w:pStyle w:val="TableParagraph"/>
              <w:spacing w:before="4" w:line="207" w:lineRule="exact"/>
              <w:rPr>
                <w:sz w:val="18"/>
              </w:rPr>
            </w:pPr>
            <w:r>
              <w:rPr>
                <w:color w:val="312C27"/>
                <w:sz w:val="18"/>
              </w:rPr>
              <w:t>Neha</w:t>
            </w:r>
            <w:r>
              <w:rPr>
                <w:color w:val="312C27"/>
                <w:spacing w:val="-9"/>
                <w:sz w:val="18"/>
              </w:rPr>
              <w:t xml:space="preserve"> </w:t>
            </w:r>
            <w:proofErr w:type="spellStart"/>
            <w:r>
              <w:rPr>
                <w:color w:val="312C27"/>
                <w:sz w:val="18"/>
              </w:rPr>
              <w:t>Dangayach</w:t>
            </w:r>
            <w:proofErr w:type="spellEnd"/>
            <w:r>
              <w:rPr>
                <w:color w:val="312C27"/>
                <w:spacing w:val="-11"/>
                <w:sz w:val="18"/>
              </w:rPr>
              <w:t xml:space="preserve"> </w:t>
            </w:r>
            <w:r>
              <w:rPr>
                <w:color w:val="312C27"/>
                <w:spacing w:val="-5"/>
                <w:sz w:val="18"/>
              </w:rPr>
              <w:t>MD</w:t>
            </w:r>
          </w:p>
          <w:p w14:paraId="4AACEC82" w14:textId="77777777" w:rsidR="00CA7ED7" w:rsidRDefault="00000000">
            <w:pPr>
              <w:pStyle w:val="TableParagraph"/>
              <w:ind w:right="2891"/>
              <w:rPr>
                <w:sz w:val="18"/>
              </w:rPr>
            </w:pPr>
            <w:r>
              <w:rPr>
                <w:color w:val="312C27"/>
                <w:sz w:val="18"/>
              </w:rPr>
              <w:t>Associate</w:t>
            </w:r>
            <w:r>
              <w:rPr>
                <w:color w:val="312C27"/>
                <w:spacing w:val="-6"/>
                <w:sz w:val="18"/>
              </w:rPr>
              <w:t xml:space="preserve"> </w:t>
            </w:r>
            <w:r>
              <w:rPr>
                <w:color w:val="312C27"/>
                <w:sz w:val="18"/>
              </w:rPr>
              <w:t>Professor</w:t>
            </w:r>
            <w:r>
              <w:rPr>
                <w:color w:val="312C27"/>
                <w:spacing w:val="-6"/>
                <w:sz w:val="18"/>
              </w:rPr>
              <w:t xml:space="preserve"> </w:t>
            </w:r>
            <w:r>
              <w:rPr>
                <w:color w:val="312C27"/>
                <w:sz w:val="18"/>
              </w:rPr>
              <w:t>of</w:t>
            </w:r>
            <w:r>
              <w:rPr>
                <w:color w:val="312C27"/>
                <w:spacing w:val="-6"/>
                <w:sz w:val="18"/>
              </w:rPr>
              <w:t xml:space="preserve"> </w:t>
            </w:r>
            <w:r>
              <w:rPr>
                <w:color w:val="312C27"/>
                <w:sz w:val="18"/>
              </w:rPr>
              <w:t>Neurology</w:t>
            </w:r>
            <w:r>
              <w:rPr>
                <w:color w:val="312C27"/>
                <w:spacing w:val="-9"/>
                <w:sz w:val="18"/>
              </w:rPr>
              <w:t xml:space="preserve"> </w:t>
            </w:r>
            <w:r>
              <w:rPr>
                <w:color w:val="312C27"/>
                <w:sz w:val="18"/>
              </w:rPr>
              <w:t>and</w:t>
            </w:r>
            <w:r>
              <w:rPr>
                <w:color w:val="312C27"/>
                <w:spacing w:val="-7"/>
                <w:sz w:val="18"/>
              </w:rPr>
              <w:t xml:space="preserve"> </w:t>
            </w:r>
            <w:r>
              <w:rPr>
                <w:color w:val="312C27"/>
                <w:sz w:val="18"/>
              </w:rPr>
              <w:t>Neurosurgery Mount Sinai Hospital</w:t>
            </w:r>
          </w:p>
        </w:tc>
      </w:tr>
      <w:tr w:rsidR="00CA7ED7" w14:paraId="4AACEC8A" w14:textId="77777777">
        <w:trPr>
          <w:trHeight w:val="1137"/>
        </w:trPr>
        <w:tc>
          <w:tcPr>
            <w:tcW w:w="1546" w:type="dxa"/>
            <w:tcBorders>
              <w:right w:val="single" w:sz="4" w:space="0" w:color="000000"/>
            </w:tcBorders>
          </w:tcPr>
          <w:p w14:paraId="4AACEC84" w14:textId="77777777" w:rsidR="00CA7ED7" w:rsidRDefault="00CA7ED7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4AACEC85" w14:textId="77777777" w:rsidR="00CA7ED7" w:rsidRDefault="00000000">
            <w:pPr>
              <w:pStyle w:val="TableParagraph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11:40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12:40</w:t>
            </w:r>
          </w:p>
        </w:tc>
        <w:tc>
          <w:tcPr>
            <w:tcW w:w="7684" w:type="dxa"/>
            <w:tcBorders>
              <w:left w:val="single" w:sz="4" w:space="0" w:color="000000"/>
            </w:tcBorders>
          </w:tcPr>
          <w:p w14:paraId="4AACEC86" w14:textId="77777777" w:rsidR="00CA7ED7" w:rsidRDefault="00CA7ED7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4AACEC87" w14:textId="77777777" w:rsidR="00CA7ED7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POCUS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Hemodynamic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Monitoring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5"/>
                <w:sz w:val="18"/>
              </w:rPr>
              <w:t xml:space="preserve"> ICU</w:t>
            </w:r>
          </w:p>
          <w:p w14:paraId="4AACEC88" w14:textId="77777777" w:rsidR="00CA7ED7" w:rsidRDefault="00000000">
            <w:pPr>
              <w:pStyle w:val="TableParagraph"/>
              <w:spacing w:before="4"/>
              <w:ind w:right="4899"/>
              <w:rPr>
                <w:sz w:val="18"/>
              </w:rPr>
            </w:pPr>
            <w:r>
              <w:rPr>
                <w:color w:val="312C27"/>
                <w:sz w:val="18"/>
              </w:rPr>
              <w:t>Ibrahim El-Husseini MD Assistant</w:t>
            </w:r>
            <w:r>
              <w:rPr>
                <w:color w:val="312C27"/>
                <w:spacing w:val="-11"/>
                <w:sz w:val="18"/>
              </w:rPr>
              <w:t xml:space="preserve"> </w:t>
            </w:r>
            <w:r>
              <w:rPr>
                <w:color w:val="312C27"/>
                <w:sz w:val="18"/>
              </w:rPr>
              <w:t>Professor</w:t>
            </w:r>
            <w:r>
              <w:rPr>
                <w:color w:val="312C27"/>
                <w:spacing w:val="-11"/>
                <w:sz w:val="18"/>
              </w:rPr>
              <w:t xml:space="preserve"> </w:t>
            </w:r>
            <w:r>
              <w:rPr>
                <w:color w:val="312C27"/>
                <w:sz w:val="18"/>
              </w:rPr>
              <w:t>of</w:t>
            </w:r>
            <w:r>
              <w:rPr>
                <w:color w:val="312C27"/>
                <w:spacing w:val="-13"/>
                <w:sz w:val="18"/>
              </w:rPr>
              <w:t xml:space="preserve"> </w:t>
            </w:r>
            <w:r>
              <w:rPr>
                <w:color w:val="312C27"/>
                <w:sz w:val="18"/>
              </w:rPr>
              <w:t>Medicine</w:t>
            </w:r>
          </w:p>
          <w:p w14:paraId="4AACEC89" w14:textId="77777777" w:rsidR="00CA7ED7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Robert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Wood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Johnson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University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Hospital</w:t>
            </w:r>
          </w:p>
        </w:tc>
      </w:tr>
      <w:tr w:rsidR="00CA7ED7" w14:paraId="4AACEC8D" w14:textId="77777777">
        <w:trPr>
          <w:trHeight w:val="542"/>
        </w:trPr>
        <w:tc>
          <w:tcPr>
            <w:tcW w:w="1546" w:type="dxa"/>
            <w:tcBorders>
              <w:right w:val="single" w:sz="4" w:space="0" w:color="000000"/>
            </w:tcBorders>
          </w:tcPr>
          <w:p w14:paraId="4AACEC8B" w14:textId="77777777" w:rsidR="00CA7ED7" w:rsidRDefault="00000000">
            <w:pPr>
              <w:pStyle w:val="TableParagraph"/>
              <w:spacing w:before="97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12:40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12:45</w:t>
            </w:r>
          </w:p>
        </w:tc>
        <w:tc>
          <w:tcPr>
            <w:tcW w:w="7684" w:type="dxa"/>
            <w:tcBorders>
              <w:left w:val="single" w:sz="4" w:space="0" w:color="000000"/>
            </w:tcBorders>
          </w:tcPr>
          <w:p w14:paraId="4AACEC8C" w14:textId="77777777" w:rsidR="00CA7ED7" w:rsidRDefault="00000000">
            <w:pPr>
              <w:pStyle w:val="TableParagraph"/>
              <w:spacing w:before="97"/>
              <w:rPr>
                <w:b/>
                <w:sz w:val="18"/>
              </w:rPr>
            </w:pPr>
            <w:r>
              <w:rPr>
                <w:b/>
                <w:sz w:val="18"/>
              </w:rPr>
              <w:t>Break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Virtual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Exhibit</w:t>
            </w:r>
          </w:p>
        </w:tc>
      </w:tr>
    </w:tbl>
    <w:p w14:paraId="4AACEC8E" w14:textId="77777777" w:rsidR="00CA7ED7" w:rsidRDefault="00CA7ED7">
      <w:pPr>
        <w:rPr>
          <w:sz w:val="18"/>
        </w:rPr>
        <w:sectPr w:rsidR="00CA7ED7">
          <w:pgSz w:w="12240" w:h="15840"/>
          <w:pgMar w:top="400" w:right="540" w:bottom="280" w:left="680" w:header="720" w:footer="720" w:gutter="0"/>
          <w:cols w:space="720"/>
        </w:sect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4017"/>
      </w:tblGrid>
      <w:tr w:rsidR="00CA7ED7" w14:paraId="4AACEC93" w14:textId="77777777">
        <w:trPr>
          <w:trHeight w:val="931"/>
        </w:trPr>
        <w:tc>
          <w:tcPr>
            <w:tcW w:w="1582" w:type="dxa"/>
            <w:tcBorders>
              <w:right w:val="single" w:sz="4" w:space="0" w:color="000000"/>
            </w:tcBorders>
          </w:tcPr>
          <w:p w14:paraId="4AACEC8F" w14:textId="77777777" w:rsidR="00CA7ED7" w:rsidRDefault="00000000">
            <w:pPr>
              <w:pStyle w:val="TableParagraph"/>
              <w:spacing w:line="201" w:lineRule="exact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12:45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4"/>
                <w:sz w:val="18"/>
              </w:rPr>
              <w:t>1:45</w:t>
            </w:r>
          </w:p>
        </w:tc>
        <w:tc>
          <w:tcPr>
            <w:tcW w:w="4017" w:type="dxa"/>
            <w:tcBorders>
              <w:left w:val="single" w:sz="4" w:space="0" w:color="000000"/>
            </w:tcBorders>
          </w:tcPr>
          <w:p w14:paraId="4AACEC90" w14:textId="77777777" w:rsidR="00CA7ED7" w:rsidRDefault="00000000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TDM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Beta-Lactam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Antibiotics</w:t>
            </w:r>
          </w:p>
          <w:p w14:paraId="4AACEC91" w14:textId="77777777" w:rsidR="00CA7ED7" w:rsidRDefault="00000000">
            <w:pPr>
              <w:pStyle w:val="TableParagraph"/>
              <w:spacing w:before="4" w:line="207" w:lineRule="exact"/>
              <w:rPr>
                <w:sz w:val="18"/>
              </w:rPr>
            </w:pPr>
            <w:r>
              <w:rPr>
                <w:sz w:val="18"/>
              </w:rPr>
              <w:t>Erin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Barreto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PharmD</w:t>
            </w:r>
          </w:p>
          <w:p w14:paraId="4AACEC92" w14:textId="77777777" w:rsidR="00CA7ED7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Associate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Pharmacy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Medicine Mayo Clinic</w:t>
            </w:r>
          </w:p>
        </w:tc>
      </w:tr>
      <w:tr w:rsidR="00CA7ED7" w14:paraId="4AACEC96" w14:textId="77777777">
        <w:trPr>
          <w:trHeight w:val="411"/>
        </w:trPr>
        <w:tc>
          <w:tcPr>
            <w:tcW w:w="1582" w:type="dxa"/>
            <w:tcBorders>
              <w:right w:val="single" w:sz="4" w:space="0" w:color="000000"/>
            </w:tcBorders>
          </w:tcPr>
          <w:p w14:paraId="4AACEC94" w14:textId="77777777" w:rsidR="00CA7ED7" w:rsidRDefault="00000000">
            <w:pPr>
              <w:pStyle w:val="TableParagraph"/>
              <w:spacing w:before="97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1:45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1:55</w:t>
            </w:r>
          </w:p>
        </w:tc>
        <w:tc>
          <w:tcPr>
            <w:tcW w:w="4017" w:type="dxa"/>
            <w:tcBorders>
              <w:left w:val="single" w:sz="4" w:space="0" w:color="000000"/>
            </w:tcBorders>
          </w:tcPr>
          <w:p w14:paraId="4AACEC95" w14:textId="77777777" w:rsidR="00CA7ED7" w:rsidRDefault="00000000">
            <w:pPr>
              <w:pStyle w:val="TableParagraph"/>
              <w:spacing w:before="97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Speaker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Panel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Q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and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pacing w:val="-10"/>
                <w:sz w:val="18"/>
              </w:rPr>
              <w:t>A</w:t>
            </w:r>
          </w:p>
        </w:tc>
      </w:tr>
      <w:tr w:rsidR="00CA7ED7" w14:paraId="4AACEC99" w14:textId="77777777">
        <w:trPr>
          <w:trHeight w:val="519"/>
        </w:trPr>
        <w:tc>
          <w:tcPr>
            <w:tcW w:w="1582" w:type="dxa"/>
            <w:tcBorders>
              <w:right w:val="single" w:sz="4" w:space="0" w:color="000000"/>
            </w:tcBorders>
          </w:tcPr>
          <w:p w14:paraId="4AACEC97" w14:textId="77777777" w:rsidR="00CA7ED7" w:rsidRDefault="00000000">
            <w:pPr>
              <w:pStyle w:val="TableParagraph"/>
              <w:spacing w:before="101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1:55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2:00</w:t>
            </w:r>
          </w:p>
        </w:tc>
        <w:tc>
          <w:tcPr>
            <w:tcW w:w="4017" w:type="dxa"/>
            <w:tcBorders>
              <w:left w:val="single" w:sz="4" w:space="0" w:color="000000"/>
            </w:tcBorders>
          </w:tcPr>
          <w:p w14:paraId="4AACEC98" w14:textId="77777777" w:rsidR="00CA7ED7" w:rsidRDefault="00000000">
            <w:pPr>
              <w:pStyle w:val="TableParagraph"/>
              <w:spacing w:before="101"/>
              <w:rPr>
                <w:b/>
                <w:sz w:val="18"/>
              </w:rPr>
            </w:pPr>
            <w:r>
              <w:rPr>
                <w:b/>
                <w:sz w:val="18"/>
              </w:rPr>
              <w:t>Closing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Remarks/Instruction</w:t>
            </w:r>
          </w:p>
        </w:tc>
      </w:tr>
    </w:tbl>
    <w:p w14:paraId="4AACEC9A" w14:textId="77777777" w:rsidR="00CA7ED7" w:rsidRDefault="00000000">
      <w:pPr>
        <w:pStyle w:val="BodyText"/>
        <w:spacing w:before="19"/>
        <w:ind w:left="870"/>
      </w:pPr>
      <w:r>
        <w:rPr>
          <w:u w:val="single"/>
        </w:rPr>
        <w:t>The</w:t>
      </w:r>
      <w:r>
        <w:rPr>
          <w:spacing w:val="-11"/>
          <w:u w:val="single"/>
        </w:rPr>
        <w:t xml:space="preserve"> </w:t>
      </w:r>
      <w:r>
        <w:rPr>
          <w:u w:val="single"/>
        </w:rPr>
        <w:t>following</w:t>
      </w:r>
      <w:r>
        <w:rPr>
          <w:spacing w:val="-11"/>
          <w:u w:val="single"/>
        </w:rPr>
        <w:t xml:space="preserve"> </w:t>
      </w:r>
      <w:r>
        <w:rPr>
          <w:u w:val="single"/>
        </w:rPr>
        <w:t>contributors</w:t>
      </w:r>
      <w:r>
        <w:rPr>
          <w:spacing w:val="-9"/>
          <w:u w:val="single"/>
        </w:rPr>
        <w:t xml:space="preserve"> </w:t>
      </w:r>
      <w:r>
        <w:rPr>
          <w:u w:val="single"/>
        </w:rPr>
        <w:t>have</w:t>
      </w:r>
      <w:r>
        <w:rPr>
          <w:spacing w:val="-8"/>
          <w:u w:val="single"/>
        </w:rPr>
        <w:t xml:space="preserve"> </w:t>
      </w:r>
      <w:r>
        <w:rPr>
          <w:u w:val="single"/>
        </w:rPr>
        <w:t>no</w:t>
      </w:r>
      <w:r>
        <w:rPr>
          <w:spacing w:val="-11"/>
          <w:u w:val="single"/>
        </w:rPr>
        <w:t xml:space="preserve"> </w:t>
      </w:r>
      <w:r>
        <w:rPr>
          <w:u w:val="single"/>
        </w:rPr>
        <w:t>relevant</w:t>
      </w:r>
      <w:r>
        <w:rPr>
          <w:spacing w:val="-11"/>
          <w:u w:val="single"/>
        </w:rPr>
        <w:t xml:space="preserve"> </w:t>
      </w:r>
      <w:r>
        <w:rPr>
          <w:u w:val="single"/>
        </w:rPr>
        <w:t>financial</w:t>
      </w:r>
      <w:r>
        <w:rPr>
          <w:spacing w:val="-10"/>
          <w:u w:val="single"/>
        </w:rPr>
        <w:t xml:space="preserve"> </w:t>
      </w:r>
      <w:r>
        <w:rPr>
          <w:u w:val="single"/>
        </w:rPr>
        <w:t>relationships</w:t>
      </w:r>
      <w:r>
        <w:rPr>
          <w:spacing w:val="-8"/>
          <w:u w:val="single"/>
        </w:rPr>
        <w:t xml:space="preserve"> </w:t>
      </w:r>
      <w:r>
        <w:rPr>
          <w:u w:val="single"/>
        </w:rPr>
        <w:t>with</w:t>
      </w:r>
      <w:r>
        <w:rPr>
          <w:spacing w:val="-9"/>
          <w:u w:val="single"/>
        </w:rPr>
        <w:t xml:space="preserve"> </w:t>
      </w:r>
      <w:r>
        <w:rPr>
          <w:u w:val="single"/>
        </w:rPr>
        <w:t>commercial</w:t>
      </w:r>
      <w:r>
        <w:rPr>
          <w:spacing w:val="-10"/>
          <w:u w:val="single"/>
        </w:rPr>
        <w:t xml:space="preserve"> </w:t>
      </w:r>
      <w:r>
        <w:rPr>
          <w:u w:val="single"/>
        </w:rPr>
        <w:t>interests</w:t>
      </w:r>
      <w:r>
        <w:rPr>
          <w:spacing w:val="-9"/>
          <w:u w:val="single"/>
        </w:rPr>
        <w:t xml:space="preserve"> </w:t>
      </w:r>
      <w:r>
        <w:rPr>
          <w:u w:val="single"/>
        </w:rPr>
        <w:t>to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disclose:</w:t>
      </w:r>
    </w:p>
    <w:p w14:paraId="4AACEC9B" w14:textId="77777777" w:rsidR="00CA7ED7" w:rsidRDefault="00CA7ED7">
      <w:pPr>
        <w:pStyle w:val="BodyText"/>
        <w:rPr>
          <w:sz w:val="12"/>
        </w:rPr>
      </w:pPr>
    </w:p>
    <w:p w14:paraId="4AACEC9C" w14:textId="77777777" w:rsidR="00CA7ED7" w:rsidRDefault="00000000">
      <w:pPr>
        <w:pStyle w:val="BodyText"/>
        <w:spacing w:before="93"/>
        <w:ind w:left="1120"/>
      </w:pPr>
      <w:r>
        <w:rPr>
          <w:color w:val="312C27"/>
          <w:u w:val="single" w:color="312C27"/>
        </w:rPr>
        <w:t>Activity</w:t>
      </w:r>
      <w:r>
        <w:rPr>
          <w:color w:val="312C27"/>
          <w:spacing w:val="-10"/>
          <w:u w:val="single" w:color="312C27"/>
        </w:rPr>
        <w:t xml:space="preserve"> </w:t>
      </w:r>
      <w:r>
        <w:rPr>
          <w:color w:val="312C27"/>
          <w:spacing w:val="-2"/>
          <w:u w:val="single" w:color="312C27"/>
        </w:rPr>
        <w:t>Directors</w:t>
      </w:r>
    </w:p>
    <w:p w14:paraId="4AACEC9D" w14:textId="77777777" w:rsidR="00CA7ED7" w:rsidRDefault="00000000">
      <w:pPr>
        <w:pStyle w:val="BodyText"/>
        <w:ind w:left="1120" w:right="2629"/>
      </w:pPr>
      <w:r>
        <w:t>Maria Cardinale-King, PharmD, BCPS, BCCCP; Clinical Assistant Professor Ernest</w:t>
      </w:r>
      <w:r>
        <w:rPr>
          <w:spacing w:val="-5"/>
        </w:rPr>
        <w:t xml:space="preserve"> </w:t>
      </w:r>
      <w:r>
        <w:t>Mario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Pharmacy,</w:t>
      </w:r>
      <w:r>
        <w:rPr>
          <w:spacing w:val="-5"/>
        </w:rPr>
        <w:t xml:space="preserve"> </w:t>
      </w:r>
      <w:r>
        <w:t>Rutgers,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Jersey</w:t>
      </w:r>
    </w:p>
    <w:p w14:paraId="4AACEC9E" w14:textId="77777777" w:rsidR="00CA7ED7" w:rsidRDefault="00CA7ED7">
      <w:pPr>
        <w:pStyle w:val="BodyText"/>
        <w:spacing w:before="10"/>
        <w:rPr>
          <w:sz w:val="19"/>
        </w:rPr>
      </w:pPr>
    </w:p>
    <w:p w14:paraId="4AACEC9F" w14:textId="77777777" w:rsidR="00CA7ED7" w:rsidRDefault="00000000">
      <w:pPr>
        <w:pStyle w:val="BodyText"/>
        <w:ind w:left="1120"/>
      </w:pPr>
      <w:r>
        <w:rPr>
          <w:u w:val="single"/>
        </w:rPr>
        <w:t>Activity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Reviewer</w:t>
      </w:r>
    </w:p>
    <w:p w14:paraId="4AACECA0" w14:textId="77777777" w:rsidR="00CA7ED7" w:rsidRDefault="00000000">
      <w:pPr>
        <w:pStyle w:val="BodyText"/>
        <w:spacing w:before="1"/>
        <w:ind w:left="1120" w:right="2629"/>
      </w:pPr>
      <w:r>
        <w:t>Deepali Dixit, PharmD, BCPS, BCCCP, FCCM; Clinical Associate Professor Ernest</w:t>
      </w:r>
      <w:r>
        <w:rPr>
          <w:spacing w:val="-5"/>
        </w:rPr>
        <w:t xml:space="preserve"> </w:t>
      </w:r>
      <w:r>
        <w:t>Mario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Pharmacy,</w:t>
      </w:r>
      <w:r>
        <w:rPr>
          <w:spacing w:val="-5"/>
        </w:rPr>
        <w:t xml:space="preserve"> </w:t>
      </w:r>
      <w:r>
        <w:t>Rutgers,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Jersey</w:t>
      </w:r>
    </w:p>
    <w:p w14:paraId="4AACECA1" w14:textId="77777777" w:rsidR="00CA7ED7" w:rsidRDefault="00CA7ED7">
      <w:pPr>
        <w:pStyle w:val="BodyText"/>
        <w:spacing w:before="10"/>
        <w:rPr>
          <w:sz w:val="19"/>
        </w:rPr>
      </w:pPr>
    </w:p>
    <w:p w14:paraId="4AACECA2" w14:textId="77777777" w:rsidR="00CA7ED7" w:rsidRDefault="00000000">
      <w:pPr>
        <w:pStyle w:val="BodyText"/>
        <w:spacing w:before="1"/>
        <w:ind w:left="1120"/>
      </w:pPr>
      <w:r>
        <w:t>Thalia</w:t>
      </w:r>
      <w:r>
        <w:rPr>
          <w:spacing w:val="-7"/>
        </w:rPr>
        <w:t xml:space="preserve"> </w:t>
      </w:r>
      <w:r>
        <w:t>Thomas,</w:t>
      </w:r>
      <w:r>
        <w:rPr>
          <w:spacing w:val="-7"/>
        </w:rPr>
        <w:t xml:space="preserve"> </w:t>
      </w:r>
      <w:r>
        <w:t>RN,</w:t>
      </w:r>
      <w:r>
        <w:rPr>
          <w:spacing w:val="-7"/>
        </w:rPr>
        <w:t xml:space="preserve"> </w:t>
      </w:r>
      <w:r>
        <w:t>MPA,</w:t>
      </w:r>
      <w:r>
        <w:rPr>
          <w:spacing w:val="-5"/>
        </w:rPr>
        <w:t xml:space="preserve"> MSN</w:t>
      </w:r>
    </w:p>
    <w:p w14:paraId="4AACECA3" w14:textId="77777777" w:rsidR="00CA7ED7" w:rsidRDefault="00000000">
      <w:pPr>
        <w:pStyle w:val="BodyText"/>
        <w:ind w:left="1120"/>
      </w:pPr>
      <w:r>
        <w:rPr>
          <w:color w:val="1F1F1E"/>
        </w:rPr>
        <w:t>Case</w:t>
      </w:r>
      <w:r>
        <w:rPr>
          <w:color w:val="1F1F1E"/>
          <w:spacing w:val="-9"/>
        </w:rPr>
        <w:t xml:space="preserve"> </w:t>
      </w:r>
      <w:r>
        <w:rPr>
          <w:color w:val="1F1F1E"/>
        </w:rPr>
        <w:t>Manager,</w:t>
      </w:r>
      <w:r>
        <w:rPr>
          <w:color w:val="1F1F1E"/>
          <w:spacing w:val="-9"/>
        </w:rPr>
        <w:t xml:space="preserve"> </w:t>
      </w:r>
      <w:r>
        <w:rPr>
          <w:color w:val="1F1F1E"/>
        </w:rPr>
        <w:t>RWJ</w:t>
      </w:r>
      <w:r>
        <w:rPr>
          <w:color w:val="1F1F1E"/>
          <w:spacing w:val="-8"/>
        </w:rPr>
        <w:t xml:space="preserve"> </w:t>
      </w:r>
      <w:r>
        <w:rPr>
          <w:color w:val="1F1F1E"/>
        </w:rPr>
        <w:t>Barnabas</w:t>
      </w:r>
      <w:r>
        <w:rPr>
          <w:color w:val="1F1F1E"/>
          <w:spacing w:val="-8"/>
        </w:rPr>
        <w:t xml:space="preserve"> </w:t>
      </w:r>
      <w:r>
        <w:rPr>
          <w:color w:val="1F1F1E"/>
          <w:spacing w:val="-2"/>
        </w:rPr>
        <w:t>Health</w:t>
      </w:r>
    </w:p>
    <w:p w14:paraId="4AACECA4" w14:textId="77777777" w:rsidR="00CA7ED7" w:rsidRDefault="00CA7ED7">
      <w:pPr>
        <w:pStyle w:val="BodyText"/>
        <w:spacing w:before="1"/>
      </w:pPr>
    </w:p>
    <w:p w14:paraId="4AACECA5" w14:textId="77777777" w:rsidR="00CA7ED7" w:rsidRDefault="00000000">
      <w:pPr>
        <w:pStyle w:val="BodyText"/>
        <w:ind w:left="1120"/>
      </w:pPr>
      <w:r>
        <w:t>Paul</w:t>
      </w:r>
      <w:r>
        <w:rPr>
          <w:spacing w:val="-8"/>
        </w:rPr>
        <w:t xml:space="preserve"> </w:t>
      </w:r>
      <w:r>
        <w:t>Weber,</w:t>
      </w:r>
      <w:r>
        <w:rPr>
          <w:spacing w:val="-5"/>
        </w:rPr>
        <w:t xml:space="preserve"> </w:t>
      </w:r>
      <w:r>
        <w:t>MD,</w:t>
      </w:r>
      <w:r>
        <w:rPr>
          <w:spacing w:val="-5"/>
        </w:rPr>
        <w:t xml:space="preserve"> </w:t>
      </w:r>
      <w:r>
        <w:t>RPh,</w:t>
      </w:r>
      <w:r>
        <w:rPr>
          <w:spacing w:val="-6"/>
        </w:rPr>
        <w:t xml:space="preserve"> </w:t>
      </w:r>
      <w:r>
        <w:rPr>
          <w:spacing w:val="-5"/>
        </w:rPr>
        <w:t>MBA</w:t>
      </w:r>
    </w:p>
    <w:p w14:paraId="4AACECA6" w14:textId="77777777" w:rsidR="00CA7ED7" w:rsidRDefault="00000000">
      <w:pPr>
        <w:pStyle w:val="BodyText"/>
        <w:ind w:left="1120"/>
      </w:pPr>
      <w:r>
        <w:t>Center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Continuing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Outreach</w:t>
      </w:r>
      <w:r>
        <w:rPr>
          <w:spacing w:val="-6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Rutgers,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rPr>
          <w:spacing w:val="-2"/>
        </w:rPr>
        <w:t>Jersey</w:t>
      </w:r>
    </w:p>
    <w:sectPr w:rsidR="00CA7ED7">
      <w:type w:val="continuous"/>
      <w:pgSz w:w="12240" w:h="15840"/>
      <w:pgMar w:top="1420" w:right="5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94FA1"/>
    <w:multiLevelType w:val="hybridMultilevel"/>
    <w:tmpl w:val="1AAA4106"/>
    <w:lvl w:ilvl="0" w:tplc="10CA73AE">
      <w:start w:val="1"/>
      <w:numFmt w:val="decimal"/>
      <w:lvlText w:val="%1."/>
      <w:lvlJc w:val="left"/>
      <w:pPr>
        <w:ind w:left="11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5060D33A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2" w:tplc="EE1EA954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3" w:tplc="971218F0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ar-SA"/>
      </w:rPr>
    </w:lvl>
    <w:lvl w:ilvl="4" w:tplc="2BC8DFCC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5" w:tplc="2F0AE8DE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 w:tplc="3F308782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7" w:tplc="196C9546">
      <w:numFmt w:val="bullet"/>
      <w:lvlText w:val="•"/>
      <w:lvlJc w:val="left"/>
      <w:pPr>
        <w:ind w:left="8050" w:hanging="360"/>
      </w:pPr>
      <w:rPr>
        <w:rFonts w:hint="default"/>
        <w:lang w:val="en-US" w:eastAsia="en-US" w:bidi="ar-SA"/>
      </w:rPr>
    </w:lvl>
    <w:lvl w:ilvl="8" w:tplc="2E6AFD52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num w:numId="1" w16cid:durableId="1519352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7ED7"/>
    <w:rsid w:val="00750C41"/>
    <w:rsid w:val="00A42B91"/>
    <w:rsid w:val="00CA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4AACEC1A"/>
  <w15:docId w15:val="{F1C80428-B421-4CBE-B5C1-3F8A1AA5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2"/>
      <w:ind w:left="5205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1120" w:hanging="361"/>
    </w:pPr>
  </w:style>
  <w:style w:type="paragraph" w:customStyle="1" w:styleId="TableParagraph">
    <w:name w:val="Table Paragraph"/>
    <w:basedOn w:val="Normal"/>
    <w:uiPriority w:val="1"/>
    <w:qFormat/>
    <w:pPr>
      <w:ind w:left="179"/>
    </w:pPr>
  </w:style>
  <w:style w:type="character" w:styleId="Hyperlink">
    <w:name w:val="Hyperlink"/>
    <w:basedOn w:val="DefaultParagraphFont"/>
    <w:uiPriority w:val="99"/>
    <w:unhideWhenUsed/>
    <w:rsid w:val="00750C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rutgers.cloud-cme.com/course/courseoverview?P=5&amp;EID=17157" TargetMode="External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mailto:ce@pharmacy.rutgers.edu" TargetMode="External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customXml" Target="../customXml/item2.xml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customXml" Target="../customXml/item1.xm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FACF270B26640B9C04453417C56E9" ma:contentTypeVersion="36" ma:contentTypeDescription="Create a new document." ma:contentTypeScope="" ma:versionID="615309889c8d58af57552e4f748e3cf0">
  <xsd:schema xmlns:xsd="http://www.w3.org/2001/XMLSchema" xmlns:xs="http://www.w3.org/2001/XMLSchema" xmlns:p="http://schemas.microsoft.com/office/2006/metadata/properties" xmlns:ns2="a10e5d45-3190-4659-963e-07dc2631bf25" xmlns:ns3="f29a73ce-423f-44ca-b916-3f3b6382c7d4" targetNamespace="http://schemas.microsoft.com/office/2006/metadata/properties" ma:root="true" ma:fieldsID="293daacbe48d506583212b95fa6aec49" ns2:_="" ns3:_="">
    <xsd:import namespace="a10e5d45-3190-4659-963e-07dc2631bf25"/>
    <xsd:import namespace="f29a73ce-423f-44ca-b916-3f3b6382c7d4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e5d45-3190-4659-963e-07dc2631bf2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f48fd182-3af3-4b45-858c-95346ee1bc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a73ce-423f-44ca-b916-3f3b6382c7d4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30f1f701-fcca-4f22-b88c-5c7eaa74fbc3}" ma:internalName="TaxCatchAll" ma:showField="CatchAllData" ma:web="f29a73ce-423f-44ca-b916-3f3b6382c7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a10e5d45-3190-4659-963e-07dc2631bf25" xsi:nil="true"/>
    <FolderType xmlns="a10e5d45-3190-4659-963e-07dc2631bf25" xsi:nil="true"/>
    <AppVersion xmlns="a10e5d45-3190-4659-963e-07dc2631bf25" xsi:nil="true"/>
    <LMS_Mappings xmlns="a10e5d45-3190-4659-963e-07dc2631bf25" xsi:nil="true"/>
    <Math_Settings xmlns="a10e5d45-3190-4659-963e-07dc2631bf25" xsi:nil="true"/>
    <Has_Leaders_Only_SectionGroup xmlns="a10e5d45-3190-4659-963e-07dc2631bf25" xsi:nil="true"/>
    <Owner xmlns="a10e5d45-3190-4659-963e-07dc2631bf25">
      <UserInfo>
        <DisplayName/>
        <AccountId xsi:nil="true"/>
        <AccountType/>
      </UserInfo>
    </Owner>
    <Templates xmlns="a10e5d45-3190-4659-963e-07dc2631bf25" xsi:nil="true"/>
    <Members xmlns="a10e5d45-3190-4659-963e-07dc2631bf25">
      <UserInfo>
        <DisplayName/>
        <AccountId xsi:nil="true"/>
        <AccountType/>
      </UserInfo>
    </Members>
    <lcf76f155ced4ddcb4097134ff3c332f xmlns="a10e5d45-3190-4659-963e-07dc2631bf25">
      <Terms xmlns="http://schemas.microsoft.com/office/infopath/2007/PartnerControls"/>
    </lcf76f155ced4ddcb4097134ff3c332f>
    <IsNotebookLocked xmlns="a10e5d45-3190-4659-963e-07dc2631bf25" xsi:nil="true"/>
    <Member_Groups xmlns="a10e5d45-3190-4659-963e-07dc2631bf25">
      <UserInfo>
        <DisplayName/>
        <AccountId xsi:nil="true"/>
        <AccountType/>
      </UserInfo>
    </Member_Groups>
    <Leaders xmlns="a10e5d45-3190-4659-963e-07dc2631bf25">
      <UserInfo>
        <DisplayName/>
        <AccountId xsi:nil="true"/>
        <AccountType/>
      </UserInfo>
    </Leaders>
    <TaxCatchAll xmlns="f29a73ce-423f-44ca-b916-3f3b6382c7d4" xsi:nil="true"/>
    <TeamsChannelId xmlns="a10e5d45-3190-4659-963e-07dc2631bf25" xsi:nil="true"/>
    <Invited_Leaders xmlns="a10e5d45-3190-4659-963e-07dc2631bf25" xsi:nil="true"/>
    <DefaultSectionNames xmlns="a10e5d45-3190-4659-963e-07dc2631bf25" xsi:nil="true"/>
    <Invited_Members xmlns="a10e5d45-3190-4659-963e-07dc2631bf25" xsi:nil="true"/>
    <Self_Registration_Enabled xmlns="a10e5d45-3190-4659-963e-07dc2631bf25" xsi:nil="true"/>
    <CultureName xmlns="a10e5d45-3190-4659-963e-07dc2631bf25" xsi:nil="true"/>
    <Distribution_Groups xmlns="a10e5d45-3190-4659-963e-07dc2631bf25" xsi:nil="true"/>
    <Is_Collaboration_Space_Locked xmlns="a10e5d45-3190-4659-963e-07dc2631bf25" xsi:nil="true"/>
  </documentManagement>
</p:properties>
</file>

<file path=customXml/itemProps1.xml><?xml version="1.0" encoding="utf-8"?>
<ds:datastoreItem xmlns:ds="http://schemas.openxmlformats.org/officeDocument/2006/customXml" ds:itemID="{44E7A49F-B8B1-42E5-B8A5-D11590BEA697}"/>
</file>

<file path=customXml/itemProps2.xml><?xml version="1.0" encoding="utf-8"?>
<ds:datastoreItem xmlns:ds="http://schemas.openxmlformats.org/officeDocument/2006/customXml" ds:itemID="{139FBEA9-B1CE-4227-B24B-0DB9ABA71E42}"/>
</file>

<file path=customXml/itemProps3.xml><?xml version="1.0" encoding="utf-8"?>
<ds:datastoreItem xmlns:ds="http://schemas.openxmlformats.org/officeDocument/2006/customXml" ds:itemID="{F1B726BD-A096-44F7-83DD-34616A114B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1042</Words>
  <Characters>5941</Characters>
  <Application>Microsoft Office Word</Application>
  <DocSecurity>0</DocSecurity>
  <Lines>49</Lines>
  <Paragraphs>13</Paragraphs>
  <ScaleCrop>false</ScaleCrop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Bigos</dc:creator>
  <cp:lastModifiedBy>Debra Diller</cp:lastModifiedBy>
  <cp:revision>3</cp:revision>
  <cp:lastPrinted>2022-12-14T13:35:00Z</cp:lastPrinted>
  <dcterms:created xsi:type="dcterms:W3CDTF">2022-12-14T12:30:00Z</dcterms:created>
  <dcterms:modified xsi:type="dcterms:W3CDTF">2022-12-14T14:08:00Z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2022-12-14T00:00:00Z</vt:filetime>
  </property>
  <property fmtid="{D5CDD505-2E9C-101B-9397-08002B2CF9AE}" pid="5" name="Producer">
    <vt:lpwstr>Microsoft® Word 2010</vt:lpwstr>
  </property>
  <property fmtid="{D5CDD505-2E9C-101B-9397-08002B2CF9AE}" pid="6" name="ContentTypeId">
    <vt:lpwstr>0x010100731FACF270B26640B9C04453417C56E9</vt:lpwstr>
  </property>
</Properties>
</file>